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1A4" w:rsidRDefault="000911A4" w:rsidP="00AC2BEE">
      <w:pPr>
        <w:jc w:val="center"/>
        <w:outlineLvl w:val="0"/>
        <w:rPr>
          <w:rFonts w:ascii="Calibri" w:hAnsi="Calibri"/>
          <w:b/>
          <w:sz w:val="20"/>
          <w:szCs w:val="20"/>
        </w:rPr>
      </w:pPr>
      <w:bookmarkStart w:id="0" w:name="A4PVAGconst"/>
      <w:r>
        <w:rPr>
          <w:rFonts w:ascii="Calibri" w:hAnsi="Calibri"/>
          <w:b/>
          <w:sz w:val="20"/>
          <w:szCs w:val="20"/>
        </w:rPr>
        <w:t>Procès-verbal d’un Conseil d’Administration</w:t>
      </w:r>
    </w:p>
    <w:p w:rsidR="000911A4" w:rsidRDefault="000911A4" w:rsidP="00AC2BEE">
      <w:pPr>
        <w:jc w:val="center"/>
        <w:outlineLvl w:val="0"/>
        <w:rPr>
          <w:rFonts w:ascii="Calibri" w:hAnsi="Calibri"/>
          <w:b/>
          <w:sz w:val="20"/>
          <w:szCs w:val="20"/>
        </w:rPr>
      </w:pPr>
      <w:r>
        <w:rPr>
          <w:rFonts w:ascii="Calibri" w:hAnsi="Calibri"/>
          <w:b/>
          <w:sz w:val="20"/>
          <w:szCs w:val="20"/>
        </w:rPr>
        <w:t>Association des Opérateurs Pétroliers du Tchad</w:t>
      </w:r>
    </w:p>
    <w:p w:rsidR="000911A4" w:rsidRDefault="000911A4" w:rsidP="000911A4">
      <w:pPr>
        <w:jc w:val="center"/>
        <w:rPr>
          <w:rFonts w:ascii="Calibri" w:hAnsi="Calibri"/>
          <w:b/>
          <w:sz w:val="20"/>
          <w:szCs w:val="20"/>
        </w:rPr>
      </w:pPr>
    </w:p>
    <w:p w:rsidR="000911A4" w:rsidRDefault="000911A4" w:rsidP="00AC2BEE">
      <w:pPr>
        <w:jc w:val="center"/>
        <w:outlineLvl w:val="0"/>
        <w:rPr>
          <w:rFonts w:ascii="Calibri" w:hAnsi="Calibri"/>
          <w:b/>
          <w:color w:val="0000FF"/>
          <w:sz w:val="20"/>
          <w:szCs w:val="20"/>
          <w:lang w:val="en-US"/>
        </w:rPr>
      </w:pPr>
      <w:r>
        <w:rPr>
          <w:rFonts w:ascii="Calibri" w:hAnsi="Calibri"/>
          <w:b/>
          <w:color w:val="0000FF"/>
          <w:sz w:val="20"/>
          <w:szCs w:val="20"/>
          <w:lang w:val="en-US"/>
        </w:rPr>
        <w:t>Minutes of a Board of Directors Meeting</w:t>
      </w:r>
    </w:p>
    <w:p w:rsidR="000911A4" w:rsidRDefault="000911A4" w:rsidP="00AC2BEE">
      <w:pPr>
        <w:jc w:val="center"/>
        <w:outlineLvl w:val="0"/>
        <w:rPr>
          <w:rFonts w:ascii="Calibri" w:hAnsi="Calibri"/>
          <w:b/>
          <w:color w:val="0000FF"/>
          <w:sz w:val="20"/>
          <w:szCs w:val="20"/>
          <w:lang w:val="en-US"/>
        </w:rPr>
      </w:pPr>
      <w:r>
        <w:rPr>
          <w:rFonts w:ascii="Calibri" w:hAnsi="Calibri"/>
          <w:b/>
          <w:color w:val="0000FF"/>
          <w:sz w:val="20"/>
          <w:szCs w:val="20"/>
          <w:lang w:val="en-US"/>
        </w:rPr>
        <w:t>Association of Oil Operators of Chad</w:t>
      </w:r>
    </w:p>
    <w:bookmarkEnd w:id="0"/>
    <w:p w:rsidR="000911A4" w:rsidRDefault="000911A4" w:rsidP="000911A4">
      <w:pPr>
        <w:rPr>
          <w:rFonts w:ascii="Calibri" w:hAnsi="Calibri"/>
          <w:sz w:val="20"/>
          <w:szCs w:val="20"/>
          <w:lang w:val="en-US"/>
        </w:rPr>
      </w:pPr>
      <w:r>
        <w:rPr>
          <w:rFonts w:ascii="Calibri" w:hAnsi="Calibri"/>
          <w:sz w:val="20"/>
          <w:szCs w:val="20"/>
          <w:lang w:val="en-US"/>
        </w:rPr>
        <w:tab/>
      </w:r>
    </w:p>
    <w:p w:rsidR="000911A4" w:rsidRDefault="00FA7712" w:rsidP="000911A4">
      <w:pPr>
        <w:jc w:val="both"/>
        <w:rPr>
          <w:rFonts w:ascii="Calibri" w:hAnsi="Calibri"/>
          <w:sz w:val="20"/>
          <w:szCs w:val="20"/>
        </w:rPr>
      </w:pPr>
      <w:r>
        <w:rPr>
          <w:rFonts w:ascii="Calibri" w:hAnsi="Calibri"/>
          <w:sz w:val="20"/>
          <w:szCs w:val="20"/>
        </w:rPr>
        <w:t xml:space="preserve">Le </w:t>
      </w:r>
      <w:r w:rsidR="00154EAB">
        <w:rPr>
          <w:rFonts w:ascii="Calibri" w:hAnsi="Calibri"/>
          <w:sz w:val="20"/>
          <w:szCs w:val="20"/>
        </w:rPr>
        <w:t>2</w:t>
      </w:r>
      <w:r w:rsidR="00BE2E88">
        <w:rPr>
          <w:rFonts w:ascii="Calibri" w:hAnsi="Calibri"/>
          <w:sz w:val="20"/>
          <w:szCs w:val="20"/>
        </w:rPr>
        <w:t>1</w:t>
      </w:r>
      <w:r w:rsidR="00154EAB">
        <w:rPr>
          <w:rFonts w:ascii="Calibri" w:hAnsi="Calibri"/>
          <w:sz w:val="20"/>
          <w:szCs w:val="20"/>
        </w:rPr>
        <w:t xml:space="preserve"> </w:t>
      </w:r>
      <w:r w:rsidR="000911A4">
        <w:rPr>
          <w:rFonts w:ascii="Calibri" w:hAnsi="Calibri"/>
          <w:sz w:val="20"/>
          <w:szCs w:val="20"/>
        </w:rPr>
        <w:t xml:space="preserve"> </w:t>
      </w:r>
      <w:r w:rsidR="00BE2E88">
        <w:rPr>
          <w:rFonts w:ascii="Calibri" w:hAnsi="Calibri"/>
          <w:sz w:val="20"/>
          <w:szCs w:val="20"/>
        </w:rPr>
        <w:t>juin</w:t>
      </w:r>
      <w:r w:rsidR="00154EAB">
        <w:rPr>
          <w:rFonts w:ascii="Calibri" w:hAnsi="Calibri"/>
          <w:sz w:val="20"/>
          <w:szCs w:val="20"/>
        </w:rPr>
        <w:t xml:space="preserve"> 2019</w:t>
      </w:r>
      <w:r w:rsidR="000911A4">
        <w:rPr>
          <w:rFonts w:ascii="Calibri" w:hAnsi="Calibri"/>
          <w:sz w:val="20"/>
          <w:szCs w:val="20"/>
        </w:rPr>
        <w:t>, les Membres du Conseil d’Administration de l’Association des Opérateurs Pétroliers du Tchad (« AOPT ») se sont réunis à N’Djaména, (La Résidence).</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xml:space="preserve">On </w:t>
      </w:r>
      <w:r w:rsidR="00BE2E88">
        <w:rPr>
          <w:rFonts w:ascii="Calibri" w:hAnsi="Calibri"/>
          <w:color w:val="0000FF"/>
          <w:sz w:val="20"/>
          <w:szCs w:val="20"/>
          <w:lang w:val="en-US"/>
        </w:rPr>
        <w:t>June</w:t>
      </w:r>
      <w:r w:rsidR="00C4524F">
        <w:rPr>
          <w:rFonts w:ascii="Calibri" w:hAnsi="Calibri"/>
          <w:color w:val="0000FF"/>
          <w:sz w:val="20"/>
          <w:szCs w:val="20"/>
          <w:lang w:val="en-US"/>
        </w:rPr>
        <w:t xml:space="preserve"> </w:t>
      </w:r>
      <w:r w:rsidR="00154EAB">
        <w:rPr>
          <w:rFonts w:ascii="Calibri" w:hAnsi="Calibri"/>
          <w:color w:val="0000FF"/>
          <w:sz w:val="20"/>
          <w:szCs w:val="20"/>
          <w:lang w:val="en-US"/>
        </w:rPr>
        <w:t>2</w:t>
      </w:r>
      <w:r w:rsidR="00BE2E88">
        <w:rPr>
          <w:rFonts w:ascii="Calibri" w:hAnsi="Calibri"/>
          <w:color w:val="0000FF"/>
          <w:sz w:val="20"/>
          <w:szCs w:val="20"/>
          <w:lang w:val="en-US"/>
        </w:rPr>
        <w:t>1</w:t>
      </w:r>
      <w:r w:rsidR="00C4524F">
        <w:rPr>
          <w:rFonts w:ascii="Calibri" w:hAnsi="Calibri"/>
          <w:color w:val="0000FF"/>
          <w:sz w:val="20"/>
          <w:szCs w:val="20"/>
          <w:lang w:val="en-US"/>
        </w:rPr>
        <w:t>, 201</w:t>
      </w:r>
      <w:r w:rsidR="00154EAB">
        <w:rPr>
          <w:rFonts w:ascii="Calibri" w:hAnsi="Calibri"/>
          <w:color w:val="0000FF"/>
          <w:sz w:val="20"/>
          <w:szCs w:val="20"/>
          <w:lang w:val="en-US"/>
        </w:rPr>
        <w:t>9</w:t>
      </w:r>
      <w:r>
        <w:rPr>
          <w:rFonts w:ascii="Calibri" w:hAnsi="Calibri"/>
          <w:color w:val="0000FF"/>
          <w:sz w:val="20"/>
          <w:szCs w:val="20"/>
          <w:lang w:val="en-US"/>
        </w:rPr>
        <w:t xml:space="preserve">, the Members of the Board of Directors of the Association of Oil Operators of Chad (“AOOC”) held a meeting in N’Djamena (La Residence). </w:t>
      </w:r>
    </w:p>
    <w:p w:rsidR="000911A4" w:rsidRDefault="000911A4" w:rsidP="000911A4">
      <w:pPr>
        <w:jc w:val="both"/>
        <w:rPr>
          <w:rFonts w:ascii="Calibri" w:hAnsi="Calibri"/>
          <w:color w:val="0000FF"/>
          <w:sz w:val="20"/>
          <w:szCs w:val="20"/>
          <w:lang w:val="en-US"/>
        </w:rPr>
      </w:pPr>
    </w:p>
    <w:p w:rsidR="000911A4" w:rsidRDefault="00154EAB" w:rsidP="000911A4">
      <w:pPr>
        <w:jc w:val="both"/>
        <w:rPr>
          <w:rFonts w:ascii="Calibri" w:hAnsi="Calibri"/>
          <w:sz w:val="20"/>
          <w:szCs w:val="20"/>
        </w:rPr>
      </w:pPr>
      <w:r>
        <w:rPr>
          <w:rFonts w:ascii="Calibri" w:hAnsi="Calibri"/>
          <w:sz w:val="20"/>
          <w:szCs w:val="20"/>
        </w:rPr>
        <w:t>Mme</w:t>
      </w:r>
      <w:r w:rsidR="000911A4">
        <w:rPr>
          <w:rFonts w:ascii="Calibri" w:hAnsi="Calibri"/>
          <w:sz w:val="20"/>
          <w:szCs w:val="20"/>
        </w:rPr>
        <w:t xml:space="preserve"> </w:t>
      </w:r>
      <w:r>
        <w:rPr>
          <w:rFonts w:ascii="Calibri" w:hAnsi="Calibri"/>
          <w:sz w:val="20"/>
          <w:szCs w:val="20"/>
        </w:rPr>
        <w:t>Carole</w:t>
      </w:r>
      <w:r w:rsidR="000911A4">
        <w:rPr>
          <w:rFonts w:ascii="Calibri" w:hAnsi="Calibri"/>
          <w:sz w:val="20"/>
          <w:szCs w:val="20"/>
        </w:rPr>
        <w:t xml:space="preserve"> </w:t>
      </w:r>
      <w:r>
        <w:rPr>
          <w:rFonts w:ascii="Calibri" w:hAnsi="Calibri"/>
          <w:sz w:val="20"/>
          <w:szCs w:val="20"/>
        </w:rPr>
        <w:t>Gall</w:t>
      </w:r>
      <w:r w:rsidR="000911A4">
        <w:rPr>
          <w:rFonts w:ascii="Calibri" w:hAnsi="Calibri"/>
          <w:sz w:val="20"/>
          <w:szCs w:val="20"/>
        </w:rPr>
        <w:t xml:space="preserve"> est président</w:t>
      </w:r>
      <w:r>
        <w:rPr>
          <w:rFonts w:ascii="Calibri" w:hAnsi="Calibri"/>
          <w:sz w:val="20"/>
          <w:szCs w:val="20"/>
        </w:rPr>
        <w:t>e</w:t>
      </w:r>
      <w:r w:rsidR="000911A4">
        <w:rPr>
          <w:rFonts w:ascii="Calibri" w:hAnsi="Calibri"/>
          <w:sz w:val="20"/>
          <w:szCs w:val="20"/>
        </w:rPr>
        <w:t xml:space="preserve"> de séance et M. Yolla Zongre est secrétaire de séance.</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Mr</w:t>
      </w:r>
      <w:r w:rsidR="00154EAB">
        <w:rPr>
          <w:rFonts w:ascii="Calibri" w:hAnsi="Calibri"/>
          <w:color w:val="0000FF"/>
          <w:sz w:val="20"/>
          <w:szCs w:val="20"/>
          <w:lang w:val="en-US"/>
        </w:rPr>
        <w:t>s</w:t>
      </w:r>
      <w:r>
        <w:rPr>
          <w:rFonts w:ascii="Calibri" w:hAnsi="Calibri"/>
          <w:color w:val="0000FF"/>
          <w:sz w:val="20"/>
          <w:szCs w:val="20"/>
          <w:lang w:val="en-US"/>
        </w:rPr>
        <w:t xml:space="preserve">. </w:t>
      </w:r>
      <w:r w:rsidR="00154EAB">
        <w:rPr>
          <w:rFonts w:ascii="Calibri" w:hAnsi="Calibri"/>
          <w:color w:val="0000FF"/>
          <w:sz w:val="20"/>
          <w:szCs w:val="20"/>
          <w:lang w:val="en-US"/>
        </w:rPr>
        <w:t>Carol</w:t>
      </w:r>
      <w:r>
        <w:rPr>
          <w:rFonts w:ascii="Calibri" w:hAnsi="Calibri"/>
          <w:color w:val="0000FF"/>
          <w:sz w:val="20"/>
          <w:szCs w:val="20"/>
          <w:lang w:val="en-US"/>
        </w:rPr>
        <w:t xml:space="preserve"> </w:t>
      </w:r>
      <w:r w:rsidR="00154EAB">
        <w:rPr>
          <w:rFonts w:ascii="Calibri" w:hAnsi="Calibri"/>
          <w:color w:val="0000FF"/>
          <w:sz w:val="20"/>
          <w:szCs w:val="20"/>
          <w:lang w:val="en-US"/>
        </w:rPr>
        <w:t>Gall</w:t>
      </w:r>
      <w:r>
        <w:rPr>
          <w:rFonts w:ascii="Calibri" w:hAnsi="Calibri"/>
          <w:color w:val="0000FF"/>
          <w:sz w:val="20"/>
          <w:szCs w:val="20"/>
          <w:lang w:val="en-US"/>
        </w:rPr>
        <w:t xml:space="preserve"> is appointed as session chairman and Mr. Yolla Zongre is appointed session secretary.</w:t>
      </w:r>
    </w:p>
    <w:p w:rsidR="000911A4" w:rsidRDefault="000911A4" w:rsidP="000911A4">
      <w:pPr>
        <w:jc w:val="both"/>
        <w:rPr>
          <w:rFonts w:ascii="Calibri" w:hAnsi="Calibri"/>
          <w:color w:val="0000FF"/>
          <w:sz w:val="20"/>
          <w:szCs w:val="20"/>
          <w:lang w:val="en-US"/>
        </w:rPr>
      </w:pPr>
    </w:p>
    <w:p w:rsidR="000911A4" w:rsidRDefault="000911A4" w:rsidP="000911A4">
      <w:pPr>
        <w:jc w:val="both"/>
        <w:rPr>
          <w:rFonts w:ascii="Calibri" w:hAnsi="Calibri"/>
          <w:sz w:val="20"/>
          <w:szCs w:val="20"/>
        </w:rPr>
      </w:pPr>
      <w:r>
        <w:rPr>
          <w:rFonts w:ascii="Calibri" w:hAnsi="Calibri"/>
          <w:sz w:val="20"/>
          <w:szCs w:val="20"/>
        </w:rPr>
        <w:t>Plus de deux tiers (2/3) des Administrateurs étaient présents. Le Conseil d'Administration a donc pu valablement délibérer, conformément à l’article 23.2 des Statuts.</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xml:space="preserve">More than two thirds (2/3) of the Directors were present. Consequently, the Board of Directors was able to legally deliberate, in accordance with article 23.2 of the By-laws. </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 xml:space="preserve">Sont présents : </w:t>
      </w:r>
    </w:p>
    <w:p w:rsidR="000911A4" w:rsidRPr="000911A4" w:rsidRDefault="000911A4" w:rsidP="000911A4">
      <w:pPr>
        <w:jc w:val="both"/>
        <w:rPr>
          <w:rFonts w:ascii="Calibri" w:hAnsi="Calibri"/>
          <w:color w:val="0000FF"/>
          <w:sz w:val="20"/>
          <w:szCs w:val="20"/>
        </w:rPr>
      </w:pPr>
      <w:r w:rsidRPr="003D74FC">
        <w:rPr>
          <w:rFonts w:ascii="Calibri" w:hAnsi="Calibri"/>
          <w:color w:val="0000FF"/>
          <w:sz w:val="20"/>
          <w:szCs w:val="20"/>
        </w:rPr>
        <w:t>Presents</w:t>
      </w:r>
      <w:r w:rsidRPr="000911A4">
        <w:rPr>
          <w:rFonts w:ascii="Calibri" w:hAnsi="Calibri"/>
          <w:color w:val="0000FF"/>
          <w:sz w:val="20"/>
          <w:szCs w:val="20"/>
        </w:rPr>
        <w:t xml:space="preserve"> </w:t>
      </w:r>
      <w:r w:rsidRPr="003D74FC">
        <w:rPr>
          <w:rFonts w:ascii="Calibri" w:hAnsi="Calibri"/>
          <w:color w:val="0000FF"/>
          <w:sz w:val="20"/>
          <w:szCs w:val="20"/>
        </w:rPr>
        <w:t>were</w:t>
      </w:r>
      <w:r w:rsidRPr="000911A4">
        <w:rPr>
          <w:rFonts w:ascii="Calibri" w:hAnsi="Calibri"/>
          <w:color w:val="0000FF"/>
          <w:sz w:val="20"/>
          <w:szCs w:val="20"/>
        </w:rPr>
        <w:t xml:space="preserve">: </w:t>
      </w:r>
    </w:p>
    <w:p w:rsidR="000911A4" w:rsidRDefault="000911A4" w:rsidP="000911A4">
      <w:pPr>
        <w:jc w:val="both"/>
        <w:rPr>
          <w:rFonts w:ascii="Calibri" w:hAnsi="Calibri"/>
          <w:sz w:val="20"/>
          <w:szCs w:val="20"/>
        </w:rPr>
      </w:pPr>
    </w:p>
    <w:p w:rsidR="000911A4" w:rsidRDefault="000911A4" w:rsidP="000911A4">
      <w:pPr>
        <w:jc w:val="both"/>
        <w:rPr>
          <w:rFonts w:ascii="Calibri" w:hAnsi="Calibri"/>
          <w:color w:val="0000FF"/>
          <w:sz w:val="20"/>
          <w:szCs w:val="20"/>
        </w:rPr>
      </w:pPr>
      <w:r>
        <w:rPr>
          <w:rFonts w:ascii="Calibri" w:hAnsi="Calibri"/>
          <w:sz w:val="20"/>
          <w:szCs w:val="20"/>
        </w:rPr>
        <w:t xml:space="preserve">- </w:t>
      </w:r>
      <w:r w:rsidR="00154EAB" w:rsidRPr="00C84228">
        <w:rPr>
          <w:rFonts w:ascii="Calibri" w:hAnsi="Calibri"/>
          <w:sz w:val="20"/>
          <w:szCs w:val="20"/>
        </w:rPr>
        <w:t>Esso Exploration Production and Chad Inc., représenté</w:t>
      </w:r>
      <w:r w:rsidR="00154EAB">
        <w:rPr>
          <w:rFonts w:ascii="Calibri" w:hAnsi="Calibri"/>
          <w:sz w:val="20"/>
          <w:szCs w:val="20"/>
        </w:rPr>
        <w:t>e</w:t>
      </w:r>
      <w:r w:rsidR="00154EAB" w:rsidRPr="00C84228">
        <w:rPr>
          <w:rFonts w:ascii="Calibri" w:hAnsi="Calibri"/>
          <w:sz w:val="20"/>
          <w:szCs w:val="20"/>
        </w:rPr>
        <w:t xml:space="preserve"> par </w:t>
      </w:r>
      <w:r w:rsidR="00154EAB">
        <w:rPr>
          <w:rFonts w:ascii="Calibri" w:hAnsi="Calibri"/>
          <w:sz w:val="20"/>
          <w:szCs w:val="20"/>
        </w:rPr>
        <w:t>Mme</w:t>
      </w:r>
      <w:r w:rsidR="00154EAB" w:rsidRPr="00C84228">
        <w:rPr>
          <w:rFonts w:ascii="Calibri" w:hAnsi="Calibri"/>
          <w:sz w:val="20"/>
          <w:szCs w:val="20"/>
        </w:rPr>
        <w:t xml:space="preserve"> </w:t>
      </w:r>
      <w:r w:rsidR="00154EAB">
        <w:rPr>
          <w:rFonts w:ascii="Calibri" w:hAnsi="Calibri"/>
          <w:sz w:val="20"/>
          <w:szCs w:val="20"/>
        </w:rPr>
        <w:t>Carole</w:t>
      </w:r>
      <w:r w:rsidR="00154EAB" w:rsidRPr="00C84228">
        <w:rPr>
          <w:rFonts w:ascii="Calibri" w:hAnsi="Calibri"/>
          <w:sz w:val="20"/>
          <w:szCs w:val="20"/>
        </w:rPr>
        <w:t xml:space="preserve"> </w:t>
      </w:r>
      <w:r w:rsidR="00154EAB">
        <w:rPr>
          <w:rFonts w:ascii="Calibri" w:hAnsi="Calibri"/>
          <w:sz w:val="20"/>
          <w:szCs w:val="20"/>
        </w:rPr>
        <w:t>Gall</w:t>
      </w:r>
      <w:r w:rsidR="00154EAB" w:rsidRPr="00C84228">
        <w:rPr>
          <w:rFonts w:ascii="Calibri" w:hAnsi="Calibri"/>
          <w:sz w:val="20"/>
          <w:szCs w:val="20"/>
        </w:rPr>
        <w:t xml:space="preserve">, </w:t>
      </w:r>
      <w:r w:rsidR="00154EAB">
        <w:rPr>
          <w:rFonts w:ascii="Calibri" w:hAnsi="Calibri"/>
          <w:sz w:val="20"/>
          <w:szCs w:val="20"/>
        </w:rPr>
        <w:t>Présidente Directrice</w:t>
      </w:r>
      <w:r w:rsidR="00154EAB" w:rsidRPr="00C84228">
        <w:rPr>
          <w:rFonts w:ascii="Calibri" w:hAnsi="Calibri"/>
          <w:sz w:val="20"/>
          <w:szCs w:val="20"/>
        </w:rPr>
        <w:t xml:space="preserve"> Général</w:t>
      </w:r>
      <w:r w:rsidR="00154EAB">
        <w:rPr>
          <w:rFonts w:ascii="Calibri" w:hAnsi="Calibri"/>
          <w:sz w:val="20"/>
          <w:szCs w:val="20"/>
        </w:rPr>
        <w:t>e</w:t>
      </w:r>
      <w:r w:rsidR="00154EAB" w:rsidRPr="00C84228">
        <w:rPr>
          <w:rFonts w:ascii="Calibri" w:hAnsi="Calibri"/>
          <w:sz w:val="20"/>
          <w:szCs w:val="20"/>
        </w:rPr>
        <w:t>, accompagné</w:t>
      </w:r>
      <w:r w:rsidR="00154EAB">
        <w:rPr>
          <w:rFonts w:ascii="Calibri" w:hAnsi="Calibri"/>
          <w:sz w:val="20"/>
          <w:szCs w:val="20"/>
        </w:rPr>
        <w:t xml:space="preserve"> de M. Gotram Ngaralbaye, Directeur des Relations Publiques et des Affaires Gouvernementales et </w:t>
      </w:r>
      <w:r w:rsidR="00154EAB" w:rsidRPr="00C84228">
        <w:rPr>
          <w:rFonts w:ascii="Calibri" w:hAnsi="Calibri"/>
          <w:sz w:val="20"/>
          <w:szCs w:val="20"/>
        </w:rPr>
        <w:t xml:space="preserve"> de M. Yo</w:t>
      </w:r>
      <w:r w:rsidR="00154EAB">
        <w:rPr>
          <w:rFonts w:ascii="Calibri" w:hAnsi="Calibri"/>
          <w:sz w:val="20"/>
          <w:szCs w:val="20"/>
        </w:rPr>
        <w:t>l</w:t>
      </w:r>
      <w:r w:rsidR="00154EAB" w:rsidRPr="00C84228">
        <w:rPr>
          <w:rFonts w:ascii="Calibri" w:hAnsi="Calibri"/>
          <w:sz w:val="20"/>
          <w:szCs w:val="20"/>
        </w:rPr>
        <w:t xml:space="preserve">la Zongre, </w:t>
      </w:r>
      <w:r w:rsidR="00154EAB">
        <w:rPr>
          <w:rFonts w:ascii="Calibri" w:hAnsi="Calibri"/>
          <w:sz w:val="20"/>
          <w:szCs w:val="20"/>
        </w:rPr>
        <w:t>Secrétaire General de l’AOPT</w:t>
      </w:r>
      <w:r>
        <w:rPr>
          <w:rFonts w:ascii="Calibri" w:hAnsi="Calibri"/>
          <w:sz w:val="20"/>
          <w:szCs w:val="20"/>
        </w:rPr>
        <w:t>;</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xml:space="preserve">- </w:t>
      </w:r>
      <w:r w:rsidR="00154EAB" w:rsidRPr="0015015C">
        <w:rPr>
          <w:rFonts w:ascii="Calibri" w:hAnsi="Calibri"/>
          <w:color w:val="0000FF"/>
          <w:sz w:val="20"/>
          <w:szCs w:val="20"/>
          <w:lang w:val="en-US"/>
        </w:rPr>
        <w:t>Esso Exploration Production and Chad Inc., represented by Mr</w:t>
      </w:r>
      <w:r w:rsidR="00154EAB">
        <w:rPr>
          <w:rFonts w:ascii="Calibri" w:hAnsi="Calibri"/>
          <w:color w:val="0000FF"/>
          <w:sz w:val="20"/>
          <w:szCs w:val="20"/>
          <w:lang w:val="en-US"/>
        </w:rPr>
        <w:t>s</w:t>
      </w:r>
      <w:r w:rsidR="00154EAB" w:rsidRPr="0015015C">
        <w:rPr>
          <w:rFonts w:ascii="Calibri" w:hAnsi="Calibri"/>
          <w:color w:val="0000FF"/>
          <w:sz w:val="20"/>
          <w:szCs w:val="20"/>
          <w:lang w:val="en-US"/>
        </w:rPr>
        <w:t xml:space="preserve">. </w:t>
      </w:r>
      <w:r w:rsidR="00154EAB">
        <w:rPr>
          <w:rFonts w:ascii="Calibri" w:hAnsi="Calibri"/>
          <w:color w:val="0000FF"/>
          <w:sz w:val="20"/>
          <w:szCs w:val="20"/>
          <w:lang w:val="en-US"/>
        </w:rPr>
        <w:t>Carole</w:t>
      </w:r>
      <w:r w:rsidR="00154EAB" w:rsidRPr="0015015C">
        <w:rPr>
          <w:rFonts w:ascii="Calibri" w:hAnsi="Calibri"/>
          <w:color w:val="0000FF"/>
          <w:sz w:val="20"/>
          <w:szCs w:val="20"/>
          <w:lang w:val="en-US"/>
        </w:rPr>
        <w:t xml:space="preserve"> </w:t>
      </w:r>
      <w:r w:rsidR="00154EAB">
        <w:rPr>
          <w:rFonts w:ascii="Calibri" w:hAnsi="Calibri"/>
          <w:color w:val="0000FF"/>
          <w:sz w:val="20"/>
          <w:szCs w:val="20"/>
          <w:lang w:val="en-US"/>
        </w:rPr>
        <w:t>Gall</w:t>
      </w:r>
      <w:r w:rsidR="00154EAB" w:rsidRPr="0015015C">
        <w:rPr>
          <w:rFonts w:ascii="Calibri" w:hAnsi="Calibri"/>
          <w:color w:val="0000FF"/>
          <w:sz w:val="20"/>
          <w:szCs w:val="20"/>
          <w:lang w:val="en-US"/>
        </w:rPr>
        <w:t xml:space="preserve"> </w:t>
      </w:r>
      <w:r w:rsidR="00154EAB">
        <w:rPr>
          <w:rFonts w:ascii="Calibri" w:hAnsi="Calibri"/>
          <w:color w:val="0000FF"/>
          <w:sz w:val="20"/>
          <w:szCs w:val="20"/>
          <w:lang w:val="en-US"/>
        </w:rPr>
        <w:t>CEO</w:t>
      </w:r>
      <w:r w:rsidR="00154EAB" w:rsidRPr="0015015C">
        <w:rPr>
          <w:rFonts w:ascii="Calibri" w:hAnsi="Calibri"/>
          <w:color w:val="0000FF"/>
          <w:sz w:val="20"/>
          <w:szCs w:val="20"/>
          <w:lang w:val="en-US"/>
        </w:rPr>
        <w:t xml:space="preserve">, accompanied by Mr. </w:t>
      </w:r>
      <w:r w:rsidR="00154EAB">
        <w:rPr>
          <w:rFonts w:ascii="Calibri" w:hAnsi="Calibri"/>
          <w:color w:val="0000FF"/>
          <w:sz w:val="20"/>
          <w:szCs w:val="20"/>
          <w:lang w:val="en-US"/>
        </w:rPr>
        <w:t xml:space="preserve">Gotram Ngaralbaye Public and Government Affairs Manager and Mr. </w:t>
      </w:r>
      <w:r w:rsidR="00154EAB" w:rsidRPr="0015015C">
        <w:rPr>
          <w:rFonts w:ascii="Calibri" w:hAnsi="Calibri"/>
          <w:color w:val="0000FF"/>
          <w:sz w:val="20"/>
          <w:szCs w:val="20"/>
          <w:lang w:val="en-US"/>
        </w:rPr>
        <w:t>Yolla Zongre, General Secretary of AOOC;</w:t>
      </w:r>
    </w:p>
    <w:p w:rsidR="000911A4" w:rsidRDefault="000911A4" w:rsidP="000911A4">
      <w:pPr>
        <w:jc w:val="both"/>
        <w:rPr>
          <w:rFonts w:ascii="Calibri" w:hAnsi="Calibri"/>
          <w:sz w:val="20"/>
          <w:szCs w:val="20"/>
          <w:lang w:val="en-US"/>
        </w:rPr>
      </w:pPr>
    </w:p>
    <w:p w:rsidR="000911A4" w:rsidRPr="00154EAB" w:rsidRDefault="000911A4" w:rsidP="000911A4">
      <w:pPr>
        <w:jc w:val="both"/>
        <w:rPr>
          <w:rFonts w:ascii="Calibri" w:hAnsi="Calibri"/>
          <w:sz w:val="20"/>
          <w:szCs w:val="20"/>
        </w:rPr>
      </w:pPr>
      <w:r w:rsidRPr="00154EAB">
        <w:rPr>
          <w:rFonts w:ascii="Calibri" w:hAnsi="Calibri"/>
          <w:sz w:val="20"/>
          <w:szCs w:val="20"/>
        </w:rPr>
        <w:t xml:space="preserve">- </w:t>
      </w:r>
      <w:proofErr w:type="spellStart"/>
      <w:r w:rsidR="00154EAB" w:rsidRPr="00C84228">
        <w:rPr>
          <w:rFonts w:ascii="Calibri" w:hAnsi="Calibri"/>
          <w:sz w:val="20"/>
          <w:szCs w:val="20"/>
        </w:rPr>
        <w:t>Petrochad</w:t>
      </w:r>
      <w:proofErr w:type="spellEnd"/>
      <w:r w:rsidR="00154EAB" w:rsidRPr="00C84228">
        <w:rPr>
          <w:rFonts w:ascii="Calibri" w:hAnsi="Calibri"/>
          <w:sz w:val="20"/>
          <w:szCs w:val="20"/>
        </w:rPr>
        <w:t xml:space="preserve"> (</w:t>
      </w:r>
      <w:proofErr w:type="spellStart"/>
      <w:r w:rsidR="00154EAB" w:rsidRPr="00C84228">
        <w:rPr>
          <w:rFonts w:ascii="Calibri" w:hAnsi="Calibri"/>
          <w:sz w:val="20"/>
          <w:szCs w:val="20"/>
        </w:rPr>
        <w:t>Mangara</w:t>
      </w:r>
      <w:proofErr w:type="spellEnd"/>
      <w:r w:rsidR="00154EAB" w:rsidRPr="00C84228">
        <w:rPr>
          <w:rFonts w:ascii="Calibri" w:hAnsi="Calibri"/>
          <w:sz w:val="20"/>
          <w:szCs w:val="20"/>
        </w:rPr>
        <w:t xml:space="preserve">) Limited, représenté par </w:t>
      </w:r>
      <w:r w:rsidR="00154EAB">
        <w:rPr>
          <w:rFonts w:ascii="Calibri" w:hAnsi="Calibri"/>
          <w:sz w:val="20"/>
          <w:szCs w:val="20"/>
        </w:rPr>
        <w:t>M. Mitchell Wren, Directeur Financier ;</w:t>
      </w:r>
    </w:p>
    <w:p w:rsidR="000911A4" w:rsidRDefault="000911A4" w:rsidP="000911A4">
      <w:pPr>
        <w:jc w:val="both"/>
        <w:rPr>
          <w:rFonts w:ascii="Calibri" w:hAnsi="Calibri"/>
          <w:sz w:val="20"/>
          <w:szCs w:val="20"/>
          <w:lang w:val="en-US"/>
        </w:rPr>
      </w:pPr>
      <w:r>
        <w:rPr>
          <w:rFonts w:ascii="Calibri" w:hAnsi="Calibri"/>
          <w:color w:val="0000FF"/>
          <w:sz w:val="20"/>
          <w:szCs w:val="20"/>
          <w:lang w:val="en-US"/>
        </w:rPr>
        <w:t xml:space="preserve">- </w:t>
      </w:r>
      <w:proofErr w:type="spellStart"/>
      <w:r w:rsidR="00154EAB" w:rsidRPr="0015015C">
        <w:rPr>
          <w:rFonts w:ascii="Calibri" w:hAnsi="Calibri"/>
          <w:color w:val="0000FF"/>
          <w:sz w:val="20"/>
          <w:szCs w:val="20"/>
          <w:lang w:val="en-US"/>
        </w:rPr>
        <w:t>Petrochad</w:t>
      </w:r>
      <w:proofErr w:type="spellEnd"/>
      <w:r w:rsidR="00154EAB" w:rsidRPr="0015015C">
        <w:rPr>
          <w:rFonts w:ascii="Calibri" w:hAnsi="Calibri"/>
          <w:color w:val="0000FF"/>
          <w:sz w:val="20"/>
          <w:szCs w:val="20"/>
          <w:lang w:val="en-US"/>
        </w:rPr>
        <w:t xml:space="preserve"> (</w:t>
      </w:r>
      <w:proofErr w:type="spellStart"/>
      <w:r w:rsidR="00154EAB" w:rsidRPr="0015015C">
        <w:rPr>
          <w:rFonts w:ascii="Calibri" w:hAnsi="Calibri"/>
          <w:color w:val="0000FF"/>
          <w:sz w:val="20"/>
          <w:szCs w:val="20"/>
          <w:lang w:val="en-US"/>
        </w:rPr>
        <w:t>Mangara</w:t>
      </w:r>
      <w:proofErr w:type="spellEnd"/>
      <w:r w:rsidR="00154EAB" w:rsidRPr="0015015C">
        <w:rPr>
          <w:rFonts w:ascii="Calibri" w:hAnsi="Calibri"/>
          <w:color w:val="0000FF"/>
          <w:sz w:val="20"/>
          <w:szCs w:val="20"/>
          <w:lang w:val="en-US"/>
        </w:rPr>
        <w:t xml:space="preserve">) Limited represented by </w:t>
      </w:r>
      <w:r w:rsidR="00154EAB">
        <w:rPr>
          <w:rFonts w:ascii="Calibri" w:hAnsi="Calibri"/>
          <w:color w:val="0000FF"/>
          <w:sz w:val="20"/>
          <w:szCs w:val="20"/>
          <w:lang w:val="en-US"/>
        </w:rPr>
        <w:t>M. Mitchell Wren,</w:t>
      </w:r>
      <w:r w:rsidR="00154EAB" w:rsidRPr="0015015C">
        <w:rPr>
          <w:rFonts w:ascii="Calibri" w:hAnsi="Calibri"/>
          <w:color w:val="0000FF"/>
          <w:sz w:val="20"/>
          <w:szCs w:val="20"/>
          <w:lang w:val="en-US"/>
        </w:rPr>
        <w:t xml:space="preserve"> Financial Manager;</w:t>
      </w:r>
    </w:p>
    <w:p w:rsidR="000911A4" w:rsidRDefault="000911A4" w:rsidP="003B154F">
      <w:pPr>
        <w:jc w:val="both"/>
        <w:rPr>
          <w:rFonts w:ascii="Calibri" w:hAnsi="Calibri"/>
          <w:sz w:val="20"/>
          <w:szCs w:val="20"/>
          <w:lang w:val="en-US"/>
        </w:rPr>
      </w:pPr>
    </w:p>
    <w:p w:rsidR="000911A4" w:rsidRPr="00360F40" w:rsidRDefault="003024FD" w:rsidP="009846C5">
      <w:pPr>
        <w:autoSpaceDE w:val="0"/>
        <w:autoSpaceDN w:val="0"/>
        <w:adjustRightInd w:val="0"/>
        <w:rPr>
          <w:rFonts w:ascii="Calibri" w:eastAsiaTheme="minorHAnsi" w:hAnsi="Calibri" w:cs="Calibri"/>
          <w:sz w:val="20"/>
          <w:szCs w:val="20"/>
          <w:lang w:eastAsia="en-US"/>
        </w:rPr>
      </w:pPr>
      <w:r>
        <w:rPr>
          <w:rFonts w:ascii="Calibri" w:eastAsiaTheme="minorHAnsi" w:hAnsi="Calibri" w:cs="Calibri"/>
          <w:sz w:val="20"/>
          <w:szCs w:val="20"/>
          <w:lang w:eastAsia="en-US"/>
        </w:rPr>
        <w:t xml:space="preserve">- </w:t>
      </w:r>
      <w:r w:rsidR="00154EAB" w:rsidRPr="00C84228">
        <w:rPr>
          <w:rFonts w:ascii="Calibri" w:hAnsi="Calibri"/>
          <w:sz w:val="20"/>
          <w:szCs w:val="20"/>
        </w:rPr>
        <w:t>CNPC International (Chad) Co.</w:t>
      </w:r>
      <w:r w:rsidR="00154EAB">
        <w:rPr>
          <w:rFonts w:ascii="Calibri" w:hAnsi="Calibri" w:hint="eastAsia"/>
          <w:sz w:val="20"/>
          <w:szCs w:val="20"/>
          <w:lang w:eastAsia="zh-CN"/>
        </w:rPr>
        <w:t>,</w:t>
      </w:r>
      <w:r w:rsidR="00154EAB" w:rsidRPr="00C84228">
        <w:rPr>
          <w:rFonts w:ascii="Calibri" w:hAnsi="Calibri"/>
          <w:sz w:val="20"/>
          <w:szCs w:val="20"/>
        </w:rPr>
        <w:t xml:space="preserve"> Ltd</w:t>
      </w:r>
      <w:r w:rsidR="00154EAB">
        <w:rPr>
          <w:rFonts w:ascii="Calibri" w:hAnsi="Calibri" w:hint="eastAsia"/>
          <w:sz w:val="20"/>
          <w:szCs w:val="20"/>
          <w:lang w:eastAsia="zh-CN"/>
        </w:rPr>
        <w:t>.</w:t>
      </w:r>
      <w:r w:rsidR="00154EAB" w:rsidRPr="00C84228">
        <w:rPr>
          <w:rFonts w:ascii="Calibri" w:hAnsi="Calibri"/>
          <w:sz w:val="20"/>
          <w:szCs w:val="20"/>
        </w:rPr>
        <w:t xml:space="preserve">, représenté par M. </w:t>
      </w:r>
      <w:r w:rsidR="002262A6">
        <w:rPr>
          <w:rFonts w:ascii="Calibri" w:hAnsi="Calibri"/>
          <w:sz w:val="20"/>
          <w:szCs w:val="20"/>
        </w:rPr>
        <w:t>Zhu</w:t>
      </w:r>
      <w:r w:rsidR="00154EAB">
        <w:rPr>
          <w:rFonts w:ascii="Calibri" w:hAnsi="Calibri"/>
          <w:sz w:val="20"/>
          <w:szCs w:val="20"/>
        </w:rPr>
        <w:t xml:space="preserve"> </w:t>
      </w:r>
      <w:proofErr w:type="spellStart"/>
      <w:r w:rsidR="002262A6">
        <w:rPr>
          <w:rFonts w:ascii="Calibri" w:hAnsi="Calibri"/>
          <w:sz w:val="20"/>
          <w:szCs w:val="20"/>
        </w:rPr>
        <w:t>Yu</w:t>
      </w:r>
      <w:proofErr w:type="spellEnd"/>
      <w:r w:rsidR="00154EAB" w:rsidRPr="00C84228">
        <w:rPr>
          <w:rFonts w:ascii="Calibri" w:hAnsi="Calibri"/>
          <w:sz w:val="20"/>
          <w:szCs w:val="20"/>
        </w:rPr>
        <w:t xml:space="preserve">, </w:t>
      </w:r>
      <w:r w:rsidR="00154EAB">
        <w:rPr>
          <w:rFonts w:ascii="Calibri" w:hAnsi="Calibri"/>
          <w:sz w:val="20"/>
          <w:szCs w:val="20"/>
        </w:rPr>
        <w:t>Vice-Président</w:t>
      </w:r>
      <w:r w:rsidR="00154EAB" w:rsidRPr="00C84228">
        <w:rPr>
          <w:rFonts w:ascii="Calibri" w:hAnsi="Calibri"/>
          <w:sz w:val="20"/>
          <w:szCs w:val="20"/>
        </w:rPr>
        <w:t xml:space="preserve">, accompagné de M. </w:t>
      </w:r>
      <w:r w:rsidR="00154EAB">
        <w:rPr>
          <w:rFonts w:ascii="Calibri" w:hAnsi="Calibri"/>
          <w:sz w:val="20"/>
          <w:szCs w:val="20"/>
        </w:rPr>
        <w:t xml:space="preserve"> </w:t>
      </w:r>
      <w:r w:rsidR="002262A6">
        <w:rPr>
          <w:rFonts w:ascii="Calibri" w:hAnsi="Calibri"/>
          <w:sz w:val="20"/>
          <w:szCs w:val="20"/>
        </w:rPr>
        <w:t xml:space="preserve">Huang </w:t>
      </w:r>
      <w:proofErr w:type="spellStart"/>
      <w:r w:rsidR="002262A6">
        <w:rPr>
          <w:rFonts w:ascii="Calibri" w:hAnsi="Calibri"/>
          <w:sz w:val="20"/>
          <w:szCs w:val="20"/>
        </w:rPr>
        <w:t>Anuh</w:t>
      </w:r>
      <w:proofErr w:type="spellEnd"/>
      <w:r w:rsidR="00154EAB" w:rsidRPr="00360F40">
        <w:rPr>
          <w:rFonts w:ascii="Calibri" w:hAnsi="Calibri"/>
          <w:sz w:val="20"/>
          <w:szCs w:val="20"/>
        </w:rPr>
        <w:t xml:space="preserve">, </w:t>
      </w:r>
      <w:r w:rsidR="002262A6">
        <w:rPr>
          <w:rFonts w:ascii="Calibri" w:hAnsi="Calibri"/>
          <w:sz w:val="20"/>
          <w:szCs w:val="20"/>
        </w:rPr>
        <w:t>Directeur</w:t>
      </w:r>
      <w:r w:rsidR="00360F40" w:rsidRPr="00360F40">
        <w:rPr>
          <w:rFonts w:ascii="Calibri" w:hAnsi="Calibri"/>
          <w:sz w:val="20"/>
          <w:szCs w:val="20"/>
        </w:rPr>
        <w:t xml:space="preserve"> Juridique et M.</w:t>
      </w:r>
      <w:r w:rsidR="00360F40">
        <w:rPr>
          <w:rFonts w:ascii="Calibri" w:hAnsi="Calibri"/>
          <w:sz w:val="20"/>
          <w:szCs w:val="20"/>
        </w:rPr>
        <w:t xml:space="preserve"> </w:t>
      </w:r>
      <w:r w:rsidR="00360F40" w:rsidRPr="00360F40">
        <w:rPr>
          <w:rFonts w:ascii="Calibri" w:hAnsi="Calibri"/>
          <w:sz w:val="20"/>
          <w:szCs w:val="20"/>
        </w:rPr>
        <w:t xml:space="preserve">Benjamin </w:t>
      </w:r>
      <w:proofErr w:type="spellStart"/>
      <w:r w:rsidR="00360F40" w:rsidRPr="00360F40">
        <w:rPr>
          <w:rFonts w:ascii="Calibri" w:hAnsi="Calibri"/>
          <w:sz w:val="20"/>
          <w:szCs w:val="20"/>
        </w:rPr>
        <w:t>Nang</w:t>
      </w:r>
      <w:r w:rsidR="00360F40">
        <w:rPr>
          <w:rFonts w:ascii="Calibri" w:hAnsi="Calibri"/>
          <w:sz w:val="20"/>
          <w:szCs w:val="20"/>
        </w:rPr>
        <w:t>-Rossal</w:t>
      </w:r>
      <w:proofErr w:type="spellEnd"/>
      <w:r w:rsidR="00360F40">
        <w:rPr>
          <w:rFonts w:ascii="Calibri" w:hAnsi="Calibri"/>
          <w:sz w:val="20"/>
          <w:szCs w:val="20"/>
        </w:rPr>
        <w:t xml:space="preserve"> Conseiller Juridique</w:t>
      </w:r>
      <w:r w:rsidR="00154EAB" w:rsidRPr="00360F40">
        <w:rPr>
          <w:rFonts w:ascii="Calibri" w:hAnsi="Calibri"/>
          <w:sz w:val="20"/>
          <w:szCs w:val="20"/>
        </w:rPr>
        <w:t> </w:t>
      </w:r>
      <w:r w:rsidRPr="00360F40">
        <w:rPr>
          <w:rFonts w:ascii="Calibri" w:eastAsiaTheme="minorHAnsi" w:hAnsi="Calibri" w:cs="Calibri"/>
          <w:sz w:val="20"/>
          <w:szCs w:val="20"/>
          <w:lang w:eastAsia="en-US"/>
        </w:rPr>
        <w:t>;</w:t>
      </w:r>
    </w:p>
    <w:p w:rsidR="003024FD" w:rsidRDefault="003024FD" w:rsidP="003024FD">
      <w:pPr>
        <w:autoSpaceDE w:val="0"/>
        <w:autoSpaceDN w:val="0"/>
        <w:adjustRightInd w:val="0"/>
        <w:rPr>
          <w:rFonts w:ascii="Calibri" w:eastAsiaTheme="minorHAnsi" w:hAnsi="Calibri" w:cs="Calibri"/>
          <w:color w:val="0000FF"/>
          <w:sz w:val="20"/>
          <w:szCs w:val="20"/>
          <w:lang w:val="en-US" w:eastAsia="en-US"/>
        </w:rPr>
      </w:pPr>
      <w:r>
        <w:rPr>
          <w:rFonts w:ascii="Calibri" w:eastAsiaTheme="minorHAnsi" w:hAnsi="Calibri" w:cs="Calibri"/>
          <w:color w:val="0000FF"/>
          <w:sz w:val="20"/>
          <w:szCs w:val="20"/>
          <w:lang w:val="en-US" w:eastAsia="en-US"/>
        </w:rPr>
        <w:t xml:space="preserve">- </w:t>
      </w:r>
      <w:r w:rsidR="00360F40" w:rsidRPr="0015015C">
        <w:rPr>
          <w:rFonts w:ascii="Calibri" w:hAnsi="Calibri"/>
          <w:color w:val="0000FF"/>
          <w:sz w:val="20"/>
          <w:szCs w:val="20"/>
          <w:lang w:val="en-US"/>
        </w:rPr>
        <w:t>CNPC International (Chad) Co.</w:t>
      </w:r>
      <w:r w:rsidR="00360F40" w:rsidRPr="0015015C">
        <w:rPr>
          <w:rFonts w:ascii="Calibri" w:hAnsi="Calibri" w:hint="eastAsia"/>
          <w:color w:val="0000FF"/>
          <w:sz w:val="20"/>
          <w:szCs w:val="20"/>
          <w:lang w:val="en-US" w:eastAsia="zh-CN"/>
        </w:rPr>
        <w:t>,</w:t>
      </w:r>
      <w:r w:rsidR="00360F40" w:rsidRPr="0015015C">
        <w:rPr>
          <w:rFonts w:ascii="Calibri" w:hAnsi="Calibri"/>
          <w:color w:val="0000FF"/>
          <w:sz w:val="20"/>
          <w:szCs w:val="20"/>
          <w:lang w:val="en-US"/>
        </w:rPr>
        <w:t xml:space="preserve"> Ltd</w:t>
      </w:r>
      <w:r w:rsidR="00360F40" w:rsidRPr="0015015C">
        <w:rPr>
          <w:rFonts w:ascii="Calibri" w:hAnsi="Calibri" w:hint="eastAsia"/>
          <w:color w:val="0000FF"/>
          <w:sz w:val="20"/>
          <w:szCs w:val="20"/>
          <w:lang w:val="en-US" w:eastAsia="zh-CN"/>
        </w:rPr>
        <w:t>.</w:t>
      </w:r>
      <w:r w:rsidR="00360F40" w:rsidRPr="0015015C">
        <w:rPr>
          <w:rFonts w:ascii="Calibri" w:hAnsi="Calibri"/>
          <w:color w:val="0000FF"/>
          <w:sz w:val="20"/>
          <w:szCs w:val="20"/>
          <w:lang w:val="en-US"/>
        </w:rPr>
        <w:t xml:space="preserve">, represented by Mr. </w:t>
      </w:r>
      <w:r w:rsidR="002262A6">
        <w:rPr>
          <w:rFonts w:ascii="Calibri" w:hAnsi="Calibri"/>
          <w:color w:val="0000FF"/>
          <w:sz w:val="20"/>
          <w:szCs w:val="20"/>
          <w:lang w:val="en-US"/>
        </w:rPr>
        <w:t>Zhu</w:t>
      </w:r>
      <w:r w:rsidR="00360F40" w:rsidRPr="0015015C">
        <w:rPr>
          <w:rFonts w:ascii="Calibri" w:hAnsi="Calibri"/>
          <w:color w:val="0000FF"/>
          <w:sz w:val="20"/>
          <w:szCs w:val="20"/>
          <w:lang w:val="en-US"/>
        </w:rPr>
        <w:t xml:space="preserve"> </w:t>
      </w:r>
      <w:r w:rsidR="002262A6">
        <w:rPr>
          <w:rFonts w:ascii="Calibri" w:hAnsi="Calibri"/>
          <w:color w:val="0000FF"/>
          <w:sz w:val="20"/>
          <w:szCs w:val="20"/>
          <w:lang w:val="en-US"/>
        </w:rPr>
        <w:t>Yu</w:t>
      </w:r>
      <w:r w:rsidR="00360F40" w:rsidRPr="0015015C">
        <w:rPr>
          <w:rFonts w:ascii="Calibri" w:hAnsi="Calibri"/>
          <w:color w:val="0000FF"/>
          <w:sz w:val="20"/>
          <w:szCs w:val="20"/>
          <w:lang w:val="en-US"/>
        </w:rPr>
        <w:t xml:space="preserve">, </w:t>
      </w:r>
      <w:r w:rsidR="00360F40">
        <w:rPr>
          <w:rFonts w:ascii="Calibri" w:hAnsi="Calibri"/>
          <w:color w:val="0000FF"/>
          <w:sz w:val="20"/>
          <w:szCs w:val="20"/>
          <w:lang w:val="en-US"/>
        </w:rPr>
        <w:t>Vice President</w:t>
      </w:r>
      <w:r w:rsidR="00360F40" w:rsidRPr="0015015C">
        <w:rPr>
          <w:rFonts w:ascii="Calibri" w:hAnsi="Calibri"/>
          <w:color w:val="0000FF"/>
          <w:sz w:val="20"/>
          <w:szCs w:val="20"/>
          <w:lang w:val="en-US"/>
        </w:rPr>
        <w:t xml:space="preserve">, accompanied by Mr.  </w:t>
      </w:r>
      <w:r w:rsidR="002262A6" w:rsidRPr="002262A6">
        <w:rPr>
          <w:rFonts w:ascii="Calibri" w:hAnsi="Calibri"/>
          <w:color w:val="0000FF"/>
          <w:sz w:val="20"/>
          <w:szCs w:val="20"/>
          <w:lang w:val="en-US"/>
        </w:rPr>
        <w:t xml:space="preserve">Huang </w:t>
      </w:r>
      <w:proofErr w:type="spellStart"/>
      <w:r w:rsidR="002262A6" w:rsidRPr="002262A6">
        <w:rPr>
          <w:rFonts w:ascii="Calibri" w:hAnsi="Calibri"/>
          <w:color w:val="0000FF"/>
          <w:sz w:val="20"/>
          <w:szCs w:val="20"/>
          <w:lang w:val="en-US"/>
        </w:rPr>
        <w:t>Anuh</w:t>
      </w:r>
      <w:proofErr w:type="spellEnd"/>
      <w:r w:rsidR="002262A6" w:rsidRPr="002262A6">
        <w:rPr>
          <w:rFonts w:ascii="Calibri" w:hAnsi="Calibri"/>
          <w:color w:val="0000FF"/>
          <w:sz w:val="20"/>
          <w:szCs w:val="20"/>
          <w:lang w:val="en-US"/>
        </w:rPr>
        <w:t xml:space="preserve"> </w:t>
      </w:r>
      <w:r w:rsidR="00360F40">
        <w:rPr>
          <w:rFonts w:ascii="Calibri" w:hAnsi="Calibri"/>
          <w:color w:val="0000FF"/>
          <w:sz w:val="20"/>
          <w:szCs w:val="20"/>
          <w:lang w:val="en-US"/>
        </w:rPr>
        <w:t xml:space="preserve">Legal </w:t>
      </w:r>
      <w:r w:rsidR="002262A6">
        <w:rPr>
          <w:rFonts w:ascii="Calibri" w:hAnsi="Calibri"/>
          <w:color w:val="0000FF"/>
          <w:sz w:val="20"/>
          <w:szCs w:val="20"/>
          <w:lang w:val="en-US"/>
        </w:rPr>
        <w:t>Manager</w:t>
      </w:r>
      <w:r w:rsidR="00360F40">
        <w:rPr>
          <w:rFonts w:ascii="Calibri" w:hAnsi="Calibri"/>
          <w:color w:val="0000FF"/>
          <w:sz w:val="20"/>
          <w:szCs w:val="20"/>
          <w:lang w:val="en-US"/>
        </w:rPr>
        <w:t xml:space="preserve"> </w:t>
      </w:r>
      <w:proofErr w:type="gramStart"/>
      <w:r w:rsidR="00360F40">
        <w:rPr>
          <w:rFonts w:ascii="Calibri" w:hAnsi="Calibri"/>
          <w:color w:val="0000FF"/>
          <w:sz w:val="20"/>
          <w:szCs w:val="20"/>
          <w:lang w:val="en-US"/>
        </w:rPr>
        <w:t>et</w:t>
      </w:r>
      <w:proofErr w:type="gramEnd"/>
      <w:r w:rsidR="00360F40">
        <w:rPr>
          <w:rFonts w:ascii="Calibri" w:hAnsi="Calibri"/>
          <w:color w:val="0000FF"/>
          <w:sz w:val="20"/>
          <w:szCs w:val="20"/>
          <w:lang w:val="en-US"/>
        </w:rPr>
        <w:t xml:space="preserve"> M. </w:t>
      </w:r>
      <w:r w:rsidR="00360F40" w:rsidRPr="00360F40">
        <w:rPr>
          <w:rFonts w:ascii="Calibri" w:hAnsi="Calibri"/>
          <w:color w:val="0000FF"/>
          <w:sz w:val="20"/>
          <w:szCs w:val="20"/>
          <w:lang w:val="en-US"/>
        </w:rPr>
        <w:t>Benjamin Nang-</w:t>
      </w:r>
      <w:proofErr w:type="spellStart"/>
      <w:r w:rsidR="00360F40" w:rsidRPr="00360F40">
        <w:rPr>
          <w:rFonts w:ascii="Calibri" w:hAnsi="Calibri"/>
          <w:color w:val="0000FF"/>
          <w:sz w:val="20"/>
          <w:szCs w:val="20"/>
          <w:lang w:val="en-US"/>
        </w:rPr>
        <w:t>Rossal</w:t>
      </w:r>
      <w:proofErr w:type="spellEnd"/>
      <w:r w:rsidR="00360F40">
        <w:rPr>
          <w:rFonts w:ascii="Calibri" w:hAnsi="Calibri"/>
          <w:color w:val="0000FF"/>
          <w:sz w:val="20"/>
          <w:szCs w:val="20"/>
          <w:lang w:val="en-US"/>
        </w:rPr>
        <w:t xml:space="preserve"> Legal Counsel</w:t>
      </w:r>
      <w:r w:rsidR="000E3B77">
        <w:rPr>
          <w:rFonts w:ascii="Calibri" w:eastAsiaTheme="minorHAnsi" w:hAnsi="Calibri" w:cs="Calibri"/>
          <w:color w:val="0000FF"/>
          <w:sz w:val="20"/>
          <w:szCs w:val="20"/>
          <w:lang w:val="en-US" w:eastAsia="en-US"/>
        </w:rPr>
        <w:t>;</w:t>
      </w:r>
    </w:p>
    <w:p w:rsidR="000911A4" w:rsidRDefault="000911A4" w:rsidP="000911A4">
      <w:pPr>
        <w:jc w:val="both"/>
        <w:rPr>
          <w:rFonts w:ascii="Calibri" w:hAnsi="Calibri"/>
          <w:sz w:val="20"/>
          <w:szCs w:val="20"/>
          <w:lang w:val="en-US"/>
        </w:rPr>
      </w:pPr>
    </w:p>
    <w:p w:rsidR="009846C5" w:rsidRPr="009846C5" w:rsidRDefault="000911A4" w:rsidP="000911A4">
      <w:pPr>
        <w:jc w:val="both"/>
        <w:rPr>
          <w:rFonts w:ascii="Calibri" w:hAnsi="Calibri"/>
          <w:sz w:val="20"/>
          <w:szCs w:val="20"/>
        </w:rPr>
      </w:pPr>
      <w:r w:rsidRPr="009846C5">
        <w:rPr>
          <w:rFonts w:ascii="Calibri" w:hAnsi="Calibri"/>
          <w:sz w:val="20"/>
          <w:szCs w:val="20"/>
        </w:rPr>
        <w:t xml:space="preserve">- </w:t>
      </w:r>
      <w:proofErr w:type="spellStart"/>
      <w:r w:rsidR="00360F40" w:rsidRPr="00D03F2D">
        <w:rPr>
          <w:rFonts w:ascii="Calibri" w:hAnsi="Calibri"/>
          <w:sz w:val="20"/>
          <w:szCs w:val="20"/>
        </w:rPr>
        <w:t>Overseas</w:t>
      </w:r>
      <w:proofErr w:type="spellEnd"/>
      <w:r w:rsidR="00360F40" w:rsidRPr="00D03F2D">
        <w:rPr>
          <w:rFonts w:ascii="Calibri" w:hAnsi="Calibri"/>
          <w:sz w:val="20"/>
          <w:szCs w:val="20"/>
        </w:rPr>
        <w:t xml:space="preserve"> </w:t>
      </w:r>
      <w:r w:rsidR="00360F40" w:rsidRPr="00976BD1">
        <w:rPr>
          <w:rFonts w:ascii="Calibri" w:hAnsi="Calibri"/>
          <w:sz w:val="20"/>
          <w:szCs w:val="20"/>
        </w:rPr>
        <w:t xml:space="preserve">Petroleum and Investment Corporation (« OPIC »), </w:t>
      </w:r>
      <w:r w:rsidR="00360F40">
        <w:rPr>
          <w:rFonts w:ascii="Calibri" w:hAnsi="Calibri"/>
          <w:sz w:val="20"/>
          <w:szCs w:val="20"/>
        </w:rPr>
        <w:t xml:space="preserve">représenté par Mme Lin Hsiang-Chen, Directrice </w:t>
      </w:r>
      <w:r w:rsidR="00360F40" w:rsidRPr="00A70C0F">
        <w:rPr>
          <w:rFonts w:ascii="Calibri" w:hAnsi="Calibri"/>
          <w:sz w:val="20"/>
          <w:szCs w:val="20"/>
        </w:rPr>
        <w:t>Générale Adjoint</w:t>
      </w:r>
      <w:r w:rsidR="00360F40">
        <w:rPr>
          <w:rFonts w:ascii="Calibri" w:hAnsi="Calibri"/>
          <w:sz w:val="20"/>
          <w:szCs w:val="20"/>
        </w:rPr>
        <w:t>e</w:t>
      </w:r>
      <w:r w:rsidR="00360F40" w:rsidRPr="00A70C0F">
        <w:rPr>
          <w:rFonts w:ascii="Calibri" w:hAnsi="Calibri"/>
          <w:sz w:val="20"/>
          <w:szCs w:val="20"/>
        </w:rPr>
        <w:t xml:space="preserve">, accompagné </w:t>
      </w:r>
      <w:r w:rsidR="002262A6">
        <w:rPr>
          <w:rFonts w:ascii="Calibri" w:hAnsi="Calibri"/>
          <w:sz w:val="20"/>
          <w:szCs w:val="20"/>
        </w:rPr>
        <w:t>de M</w:t>
      </w:r>
      <w:r w:rsidR="00360F40">
        <w:rPr>
          <w:rFonts w:ascii="Calibri" w:hAnsi="Calibri"/>
          <w:sz w:val="20"/>
          <w:szCs w:val="20"/>
        </w:rPr>
        <w:t xml:space="preserve">. </w:t>
      </w:r>
      <w:proofErr w:type="spellStart"/>
      <w:r w:rsidR="002262A6">
        <w:rPr>
          <w:rFonts w:ascii="Calibri" w:hAnsi="Calibri"/>
          <w:sz w:val="20"/>
          <w:szCs w:val="20"/>
        </w:rPr>
        <w:t>Assane</w:t>
      </w:r>
      <w:proofErr w:type="spellEnd"/>
      <w:r w:rsidR="00360F40">
        <w:rPr>
          <w:rFonts w:ascii="Calibri" w:hAnsi="Calibri"/>
          <w:sz w:val="20"/>
          <w:szCs w:val="20"/>
        </w:rPr>
        <w:t xml:space="preserve"> </w:t>
      </w:r>
      <w:r w:rsidR="002262A6">
        <w:rPr>
          <w:rFonts w:ascii="Calibri" w:hAnsi="Calibri"/>
          <w:sz w:val="20"/>
          <w:szCs w:val="20"/>
        </w:rPr>
        <w:t>Laina</w:t>
      </w:r>
      <w:r w:rsidR="00360F40">
        <w:rPr>
          <w:rFonts w:ascii="Calibri" w:hAnsi="Calibri"/>
          <w:sz w:val="20"/>
          <w:szCs w:val="20"/>
        </w:rPr>
        <w:t xml:space="preserve">, </w:t>
      </w:r>
      <w:r w:rsidR="002262A6">
        <w:rPr>
          <w:rFonts w:ascii="Calibri" w:hAnsi="Calibri"/>
          <w:sz w:val="20"/>
          <w:szCs w:val="20"/>
        </w:rPr>
        <w:t>Coordinateur</w:t>
      </w:r>
      <w:r w:rsidR="00360F40">
        <w:rPr>
          <w:rFonts w:ascii="Calibri" w:hAnsi="Calibri"/>
          <w:sz w:val="20"/>
          <w:szCs w:val="20"/>
        </w:rPr>
        <w:t>.</w:t>
      </w:r>
    </w:p>
    <w:p w:rsidR="000911A4" w:rsidRDefault="000911A4" w:rsidP="000911A4">
      <w:pPr>
        <w:jc w:val="both"/>
        <w:rPr>
          <w:rFonts w:ascii="Calibri" w:eastAsiaTheme="minorHAnsi" w:hAnsi="Calibri" w:cs="Calibri"/>
          <w:color w:val="0000FF"/>
          <w:sz w:val="20"/>
          <w:szCs w:val="20"/>
          <w:lang w:val="en-US" w:eastAsia="en-US"/>
        </w:rPr>
      </w:pPr>
      <w:r>
        <w:rPr>
          <w:rFonts w:ascii="Calibri" w:hAnsi="Calibri"/>
          <w:color w:val="0000FF"/>
          <w:sz w:val="20"/>
          <w:szCs w:val="20"/>
          <w:lang w:val="en-US"/>
        </w:rPr>
        <w:t xml:space="preserve">- </w:t>
      </w:r>
      <w:r w:rsidR="0086769F" w:rsidRPr="0015015C">
        <w:rPr>
          <w:rFonts w:ascii="Calibri" w:hAnsi="Calibri"/>
          <w:color w:val="0000FF"/>
          <w:sz w:val="20"/>
          <w:szCs w:val="20"/>
          <w:lang w:val="en-US"/>
        </w:rPr>
        <w:t xml:space="preserve">Overseas Petroleum and Investment Corporation (“OPIC”), represented by Mrs. </w:t>
      </w:r>
      <w:r w:rsidR="0086769F" w:rsidRPr="0020617D">
        <w:rPr>
          <w:rFonts w:ascii="Calibri" w:hAnsi="Calibri"/>
          <w:color w:val="0000FF"/>
          <w:sz w:val="20"/>
          <w:szCs w:val="20"/>
          <w:lang w:val="en-US"/>
        </w:rPr>
        <w:t>Lin Hsiang-Chen</w:t>
      </w:r>
      <w:r w:rsidR="0086769F" w:rsidRPr="0015015C">
        <w:rPr>
          <w:rFonts w:ascii="Calibri" w:hAnsi="Calibri"/>
          <w:color w:val="0000FF"/>
          <w:sz w:val="20"/>
          <w:szCs w:val="20"/>
          <w:lang w:val="en-US"/>
        </w:rPr>
        <w:t xml:space="preserve">, Deputy General Manager, accompanied by Mr. </w:t>
      </w:r>
      <w:proofErr w:type="spellStart"/>
      <w:r w:rsidR="002262A6">
        <w:rPr>
          <w:rFonts w:ascii="Calibri" w:hAnsi="Calibri"/>
          <w:color w:val="0000FF"/>
          <w:sz w:val="20"/>
          <w:szCs w:val="20"/>
          <w:lang w:val="en-US"/>
        </w:rPr>
        <w:t>Assane</w:t>
      </w:r>
      <w:proofErr w:type="spellEnd"/>
      <w:r w:rsidR="0086769F" w:rsidRPr="0015015C">
        <w:rPr>
          <w:rFonts w:ascii="Calibri" w:hAnsi="Calibri"/>
          <w:color w:val="0000FF"/>
          <w:sz w:val="20"/>
          <w:szCs w:val="20"/>
          <w:lang w:val="en-US"/>
        </w:rPr>
        <w:t xml:space="preserve"> </w:t>
      </w:r>
      <w:proofErr w:type="spellStart"/>
      <w:r w:rsidR="002262A6">
        <w:rPr>
          <w:rFonts w:ascii="Calibri" w:hAnsi="Calibri"/>
          <w:color w:val="0000FF"/>
          <w:sz w:val="20"/>
          <w:szCs w:val="20"/>
          <w:lang w:val="en-US"/>
        </w:rPr>
        <w:t>Laina</w:t>
      </w:r>
      <w:proofErr w:type="spellEnd"/>
      <w:r w:rsidR="0086769F" w:rsidRPr="0015015C">
        <w:rPr>
          <w:rFonts w:ascii="Calibri" w:hAnsi="Calibri"/>
          <w:color w:val="0000FF"/>
          <w:sz w:val="20"/>
          <w:szCs w:val="20"/>
          <w:lang w:val="en-US"/>
        </w:rPr>
        <w:t xml:space="preserve">, </w:t>
      </w:r>
      <w:r w:rsidR="002262A6">
        <w:rPr>
          <w:rFonts w:ascii="Calibri" w:hAnsi="Calibri"/>
          <w:color w:val="0000FF"/>
          <w:sz w:val="20"/>
          <w:szCs w:val="20"/>
          <w:lang w:val="en-US"/>
        </w:rPr>
        <w:t>Coordinator</w:t>
      </w:r>
      <w:r w:rsidR="009846C5">
        <w:rPr>
          <w:rFonts w:ascii="Calibri" w:eastAsiaTheme="minorHAnsi" w:hAnsi="Calibri" w:cs="Calibri"/>
          <w:color w:val="0000FF"/>
          <w:sz w:val="20"/>
          <w:szCs w:val="20"/>
          <w:lang w:val="en-US" w:eastAsia="en-US"/>
        </w:rPr>
        <w:t>.</w:t>
      </w:r>
    </w:p>
    <w:p w:rsidR="009846C5" w:rsidRDefault="009846C5"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La s</w:t>
      </w:r>
      <w:r w:rsidR="003B154F">
        <w:rPr>
          <w:rFonts w:ascii="Calibri" w:hAnsi="Calibri"/>
          <w:sz w:val="20"/>
          <w:szCs w:val="20"/>
        </w:rPr>
        <w:t xml:space="preserve">éance est déclarée ouverte à </w:t>
      </w:r>
      <w:r w:rsidR="0086769F">
        <w:rPr>
          <w:rFonts w:ascii="Calibri" w:hAnsi="Calibri"/>
          <w:sz w:val="20"/>
          <w:szCs w:val="20"/>
        </w:rPr>
        <w:t>9</w:t>
      </w:r>
      <w:r w:rsidR="003B154F">
        <w:rPr>
          <w:rFonts w:ascii="Calibri" w:hAnsi="Calibri"/>
          <w:sz w:val="20"/>
          <w:szCs w:val="20"/>
        </w:rPr>
        <w:t> :</w:t>
      </w:r>
      <w:r w:rsidR="0086769F">
        <w:rPr>
          <w:rFonts w:ascii="Calibri" w:hAnsi="Calibri"/>
          <w:sz w:val="20"/>
          <w:szCs w:val="20"/>
        </w:rPr>
        <w:t>15</w:t>
      </w:r>
      <w:r>
        <w:rPr>
          <w:rFonts w:ascii="Calibri" w:hAnsi="Calibri"/>
          <w:sz w:val="20"/>
          <w:szCs w:val="20"/>
        </w:rPr>
        <w:t>.</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T</w:t>
      </w:r>
      <w:r w:rsidR="003B154F">
        <w:rPr>
          <w:rFonts w:ascii="Calibri" w:hAnsi="Calibri"/>
          <w:color w:val="0000FF"/>
          <w:sz w:val="20"/>
          <w:szCs w:val="20"/>
          <w:lang w:val="en-US"/>
        </w:rPr>
        <w:t xml:space="preserve">he session is declared open at </w:t>
      </w:r>
      <w:r w:rsidR="0086769F">
        <w:rPr>
          <w:rFonts w:ascii="Calibri" w:hAnsi="Calibri"/>
          <w:color w:val="0000FF"/>
          <w:sz w:val="20"/>
          <w:szCs w:val="20"/>
          <w:lang w:val="en-US"/>
        </w:rPr>
        <w:t>9</w:t>
      </w:r>
      <w:r w:rsidR="003B154F">
        <w:rPr>
          <w:rFonts w:ascii="Calibri" w:hAnsi="Calibri"/>
          <w:color w:val="0000FF"/>
          <w:sz w:val="20"/>
          <w:szCs w:val="20"/>
          <w:lang w:val="en-US"/>
        </w:rPr>
        <w:t>:</w:t>
      </w:r>
      <w:r w:rsidR="0086769F">
        <w:rPr>
          <w:rFonts w:ascii="Calibri" w:hAnsi="Calibri"/>
          <w:color w:val="0000FF"/>
          <w:sz w:val="20"/>
          <w:szCs w:val="20"/>
          <w:lang w:val="en-US"/>
        </w:rPr>
        <w:t>15</w:t>
      </w:r>
    </w:p>
    <w:p w:rsidR="000911A4" w:rsidRDefault="000911A4" w:rsidP="000911A4">
      <w:pPr>
        <w:jc w:val="both"/>
        <w:rPr>
          <w:rFonts w:ascii="Calibri" w:hAnsi="Calibri"/>
          <w:sz w:val="20"/>
          <w:szCs w:val="20"/>
          <w:lang w:val="en-US"/>
        </w:rPr>
      </w:pPr>
    </w:p>
    <w:p w:rsidR="000911A4" w:rsidRDefault="00654EB9" w:rsidP="000911A4">
      <w:pPr>
        <w:jc w:val="both"/>
        <w:rPr>
          <w:rFonts w:ascii="Calibri" w:hAnsi="Calibri"/>
          <w:sz w:val="20"/>
          <w:szCs w:val="20"/>
        </w:rPr>
      </w:pPr>
      <w:r>
        <w:rPr>
          <w:rFonts w:ascii="Calibri" w:hAnsi="Calibri"/>
          <w:sz w:val="20"/>
          <w:szCs w:val="20"/>
        </w:rPr>
        <w:t>La</w:t>
      </w:r>
      <w:r w:rsidR="000911A4">
        <w:rPr>
          <w:rFonts w:ascii="Calibri" w:hAnsi="Calibri"/>
          <w:sz w:val="20"/>
          <w:szCs w:val="20"/>
        </w:rPr>
        <w:t xml:space="preserve"> Président</w:t>
      </w:r>
      <w:r>
        <w:rPr>
          <w:rFonts w:ascii="Calibri" w:hAnsi="Calibri"/>
          <w:sz w:val="20"/>
          <w:szCs w:val="20"/>
        </w:rPr>
        <w:t>e</w:t>
      </w:r>
      <w:r w:rsidR="000911A4">
        <w:rPr>
          <w:rFonts w:ascii="Calibri" w:hAnsi="Calibri"/>
          <w:sz w:val="20"/>
          <w:szCs w:val="20"/>
        </w:rPr>
        <w:t xml:space="preserve"> ouvre la réunion en souhaitant la bienvenue aux participants, puis il confirme les </w:t>
      </w:r>
      <w:r w:rsidR="003B154F">
        <w:rPr>
          <w:rFonts w:ascii="Calibri" w:hAnsi="Calibri"/>
          <w:sz w:val="20"/>
          <w:szCs w:val="20"/>
        </w:rPr>
        <w:t xml:space="preserve">objectifs de la réunion et </w:t>
      </w:r>
      <w:r w:rsidR="000911A4">
        <w:rPr>
          <w:rFonts w:ascii="Calibri" w:hAnsi="Calibri"/>
          <w:sz w:val="20"/>
          <w:szCs w:val="20"/>
        </w:rPr>
        <w:t>rappelle l'ordre du jour qui est le suivant :</w:t>
      </w:r>
    </w:p>
    <w:p w:rsidR="00DE0377" w:rsidRPr="00DE0377" w:rsidRDefault="00DE0377" w:rsidP="00DE0377">
      <w:pPr>
        <w:pStyle w:val="ListParagraph"/>
        <w:numPr>
          <w:ilvl w:val="0"/>
          <w:numId w:val="30"/>
        </w:numPr>
        <w:jc w:val="both"/>
        <w:rPr>
          <w:rFonts w:ascii="Calibri" w:hAnsi="Calibri"/>
          <w:sz w:val="20"/>
          <w:szCs w:val="20"/>
          <w:lang w:val="fr-FR"/>
        </w:rPr>
      </w:pPr>
      <w:r w:rsidRPr="00DE0377">
        <w:rPr>
          <w:rFonts w:ascii="Calibri" w:hAnsi="Calibri"/>
          <w:sz w:val="20"/>
          <w:szCs w:val="20"/>
          <w:lang w:val="fr-FR"/>
        </w:rPr>
        <w:t>Mise à jour sur l’institut de Mao.</w:t>
      </w:r>
    </w:p>
    <w:p w:rsidR="00DE0377" w:rsidRPr="00DE0377" w:rsidRDefault="00572D42" w:rsidP="00DE0377">
      <w:pPr>
        <w:pStyle w:val="ListParagraph"/>
        <w:numPr>
          <w:ilvl w:val="0"/>
          <w:numId w:val="30"/>
        </w:numPr>
        <w:jc w:val="both"/>
        <w:rPr>
          <w:rFonts w:ascii="Calibri" w:hAnsi="Calibri"/>
          <w:sz w:val="20"/>
          <w:szCs w:val="20"/>
          <w:lang w:val="fr-FR"/>
        </w:rPr>
      </w:pPr>
      <w:r>
        <w:rPr>
          <w:rFonts w:ascii="Calibri" w:hAnsi="Calibri"/>
          <w:sz w:val="20"/>
          <w:szCs w:val="20"/>
          <w:lang w:val="fr-FR"/>
        </w:rPr>
        <w:t xml:space="preserve">Post décret Conseil Présidentiel sur l’Amélioration du Climat des Affaires. </w:t>
      </w:r>
    </w:p>
    <w:p w:rsidR="00DE0377" w:rsidRPr="00572D42" w:rsidRDefault="00572D42" w:rsidP="00DE0377">
      <w:pPr>
        <w:pStyle w:val="ListParagraph"/>
        <w:numPr>
          <w:ilvl w:val="0"/>
          <w:numId w:val="30"/>
        </w:numPr>
        <w:jc w:val="both"/>
        <w:rPr>
          <w:rFonts w:ascii="Calibri" w:hAnsi="Calibri"/>
          <w:sz w:val="20"/>
          <w:szCs w:val="20"/>
          <w:lang w:val="fr-FR"/>
        </w:rPr>
      </w:pPr>
      <w:r w:rsidRPr="00572D42">
        <w:rPr>
          <w:rFonts w:ascii="Calibri" w:hAnsi="Calibri"/>
          <w:sz w:val="20"/>
          <w:szCs w:val="20"/>
          <w:lang w:val="fr-FR"/>
        </w:rPr>
        <w:t>Mise à jour sur l’analyse interne de l</w:t>
      </w:r>
      <w:r w:rsidR="00DE0377" w:rsidRPr="00572D42">
        <w:rPr>
          <w:rFonts w:ascii="Calibri" w:hAnsi="Calibri"/>
          <w:sz w:val="20"/>
          <w:szCs w:val="20"/>
          <w:lang w:val="fr-FR"/>
        </w:rPr>
        <w:t>a loi des Finances.</w:t>
      </w:r>
    </w:p>
    <w:p w:rsidR="00DE0377" w:rsidRPr="00DE0377" w:rsidRDefault="00DE0377" w:rsidP="00DE0377">
      <w:pPr>
        <w:pStyle w:val="ListParagraph"/>
        <w:numPr>
          <w:ilvl w:val="0"/>
          <w:numId w:val="30"/>
        </w:numPr>
        <w:jc w:val="both"/>
        <w:rPr>
          <w:rFonts w:ascii="Calibri" w:hAnsi="Calibri"/>
          <w:sz w:val="20"/>
          <w:szCs w:val="20"/>
        </w:rPr>
      </w:pPr>
      <w:r w:rsidRPr="00DE0377">
        <w:rPr>
          <w:rFonts w:ascii="Calibri" w:hAnsi="Calibri"/>
          <w:sz w:val="20"/>
          <w:szCs w:val="20"/>
        </w:rPr>
        <w:t xml:space="preserve">Situation </w:t>
      </w:r>
      <w:proofErr w:type="spellStart"/>
      <w:r w:rsidRPr="00DE0377">
        <w:rPr>
          <w:rFonts w:ascii="Calibri" w:hAnsi="Calibri"/>
          <w:sz w:val="20"/>
          <w:szCs w:val="20"/>
        </w:rPr>
        <w:t>Financière</w:t>
      </w:r>
      <w:proofErr w:type="spellEnd"/>
      <w:r w:rsidRPr="00DE0377">
        <w:rPr>
          <w:rFonts w:ascii="Calibri" w:hAnsi="Calibri"/>
          <w:sz w:val="20"/>
          <w:szCs w:val="20"/>
        </w:rPr>
        <w:t xml:space="preserve"> de </w:t>
      </w:r>
      <w:proofErr w:type="spellStart"/>
      <w:r w:rsidRPr="00DE0377">
        <w:rPr>
          <w:rFonts w:ascii="Calibri" w:hAnsi="Calibri"/>
          <w:sz w:val="20"/>
          <w:szCs w:val="20"/>
        </w:rPr>
        <w:t>l’Association</w:t>
      </w:r>
      <w:proofErr w:type="spellEnd"/>
      <w:r w:rsidRPr="00DE0377">
        <w:rPr>
          <w:rFonts w:ascii="Calibri" w:hAnsi="Calibri"/>
          <w:sz w:val="20"/>
          <w:szCs w:val="20"/>
        </w:rPr>
        <w:t>.</w:t>
      </w:r>
    </w:p>
    <w:p w:rsidR="00DE0377" w:rsidRPr="00DE0377" w:rsidRDefault="00DE0377" w:rsidP="00DE0377">
      <w:pPr>
        <w:pStyle w:val="ListParagraph"/>
        <w:numPr>
          <w:ilvl w:val="0"/>
          <w:numId w:val="30"/>
        </w:numPr>
        <w:jc w:val="both"/>
        <w:rPr>
          <w:rFonts w:ascii="Calibri" w:hAnsi="Calibri"/>
          <w:sz w:val="20"/>
          <w:szCs w:val="20"/>
          <w:lang w:val="fr-FR"/>
        </w:rPr>
      </w:pPr>
      <w:r w:rsidRPr="00DE0377">
        <w:rPr>
          <w:rFonts w:ascii="Calibri" w:hAnsi="Calibri"/>
          <w:sz w:val="20"/>
          <w:szCs w:val="20"/>
          <w:lang w:val="fr-FR"/>
        </w:rPr>
        <w:t>Tour de table des activités de membres</w:t>
      </w:r>
    </w:p>
    <w:p w:rsidR="00DE0377" w:rsidRPr="00DE0377" w:rsidRDefault="00DE0377" w:rsidP="00DE0377">
      <w:pPr>
        <w:pStyle w:val="ListParagraph"/>
        <w:numPr>
          <w:ilvl w:val="0"/>
          <w:numId w:val="30"/>
        </w:numPr>
        <w:jc w:val="both"/>
        <w:rPr>
          <w:rFonts w:ascii="Calibri" w:hAnsi="Calibri"/>
          <w:sz w:val="20"/>
          <w:szCs w:val="20"/>
        </w:rPr>
      </w:pPr>
      <w:r w:rsidRPr="00DE0377">
        <w:rPr>
          <w:rFonts w:ascii="Calibri" w:hAnsi="Calibri"/>
          <w:sz w:val="20"/>
          <w:szCs w:val="20"/>
        </w:rPr>
        <w:t>Divers</w:t>
      </w:r>
    </w:p>
    <w:p w:rsidR="002262A6" w:rsidRPr="00DE0377" w:rsidRDefault="002262A6" w:rsidP="002262A6">
      <w:pPr>
        <w:pStyle w:val="ListParagraph"/>
        <w:numPr>
          <w:ilvl w:val="1"/>
          <w:numId w:val="30"/>
        </w:numPr>
        <w:jc w:val="both"/>
        <w:rPr>
          <w:rFonts w:ascii="Calibri" w:hAnsi="Calibri"/>
          <w:sz w:val="20"/>
          <w:szCs w:val="20"/>
          <w:lang w:val="fr-FR"/>
        </w:rPr>
      </w:pPr>
      <w:r w:rsidRPr="00DE0377">
        <w:rPr>
          <w:rFonts w:ascii="Calibri" w:hAnsi="Calibri"/>
          <w:sz w:val="20"/>
          <w:szCs w:val="20"/>
          <w:lang w:val="fr-FR"/>
        </w:rPr>
        <w:t xml:space="preserve">Statut des activités de l’ITIE. </w:t>
      </w:r>
    </w:p>
    <w:p w:rsidR="00081FB0" w:rsidRPr="00081FB0" w:rsidRDefault="00081FB0" w:rsidP="00081FB0">
      <w:pPr>
        <w:pStyle w:val="ListParagraph"/>
        <w:numPr>
          <w:ilvl w:val="0"/>
          <w:numId w:val="33"/>
        </w:numPr>
        <w:jc w:val="both"/>
        <w:rPr>
          <w:rFonts w:ascii="Calibri" w:hAnsi="Calibri"/>
          <w:sz w:val="20"/>
          <w:szCs w:val="20"/>
          <w:lang w:val="fr-FR"/>
        </w:rPr>
      </w:pPr>
      <w:r w:rsidRPr="00081FB0">
        <w:rPr>
          <w:rFonts w:ascii="Calibri" w:hAnsi="Calibri"/>
          <w:sz w:val="20"/>
          <w:szCs w:val="20"/>
          <w:lang w:val="fr-FR"/>
        </w:rPr>
        <w:t>Nomination d’un trésorier</w:t>
      </w:r>
    </w:p>
    <w:p w:rsidR="00081FB0" w:rsidRPr="00081FB0" w:rsidRDefault="00081FB0" w:rsidP="00081FB0">
      <w:pPr>
        <w:pStyle w:val="ListParagraph"/>
        <w:numPr>
          <w:ilvl w:val="0"/>
          <w:numId w:val="33"/>
        </w:numPr>
        <w:jc w:val="both"/>
        <w:rPr>
          <w:rFonts w:ascii="Calibri" w:hAnsi="Calibri"/>
          <w:sz w:val="20"/>
          <w:szCs w:val="20"/>
        </w:rPr>
      </w:pPr>
      <w:r w:rsidRPr="00081FB0">
        <w:rPr>
          <w:rFonts w:ascii="Calibri" w:hAnsi="Calibri"/>
          <w:sz w:val="20"/>
          <w:szCs w:val="20"/>
          <w:lang w:val="fr-FR"/>
        </w:rPr>
        <w:t xml:space="preserve">Date de la prochaine </w:t>
      </w:r>
      <w:r w:rsidRPr="00CC1555">
        <w:rPr>
          <w:rFonts w:ascii="Calibri" w:hAnsi="Calibri"/>
          <w:sz w:val="20"/>
          <w:szCs w:val="20"/>
          <w:lang w:val="fr-FR"/>
        </w:rPr>
        <w:t>réunion</w:t>
      </w:r>
      <w:r w:rsidRPr="00081FB0">
        <w:rPr>
          <w:rFonts w:ascii="Calibri" w:hAnsi="Calibri"/>
          <w:sz w:val="20"/>
          <w:szCs w:val="20"/>
        </w:rPr>
        <w:t xml:space="preserve"> </w:t>
      </w:r>
    </w:p>
    <w:p w:rsidR="0086769F" w:rsidRDefault="0086769F" w:rsidP="0086769F">
      <w:pPr>
        <w:jc w:val="both"/>
        <w:rPr>
          <w:rFonts w:ascii="Calibri" w:eastAsiaTheme="minorHAnsi" w:hAnsi="Calibri" w:cstheme="minorBidi"/>
          <w:sz w:val="20"/>
          <w:szCs w:val="20"/>
          <w:lang w:val="en-US" w:eastAsia="en-US"/>
        </w:rPr>
      </w:pPr>
    </w:p>
    <w:p w:rsidR="000911A4" w:rsidRDefault="000911A4" w:rsidP="0086769F">
      <w:pPr>
        <w:jc w:val="both"/>
        <w:rPr>
          <w:rFonts w:ascii="Calibri" w:hAnsi="Calibri"/>
          <w:color w:val="0000FF"/>
          <w:sz w:val="20"/>
          <w:szCs w:val="20"/>
          <w:lang w:val="en-US"/>
        </w:rPr>
      </w:pPr>
      <w:r>
        <w:rPr>
          <w:rFonts w:ascii="Calibri" w:hAnsi="Calibri"/>
          <w:color w:val="0000FF"/>
          <w:sz w:val="20"/>
          <w:szCs w:val="20"/>
          <w:lang w:val="en-US"/>
        </w:rPr>
        <w:lastRenderedPageBreak/>
        <w:t>The Chairman opens the meeting by welcoming all attendees, and then confirms the meeting objectives and reviews the agenda which is as follows:</w:t>
      </w:r>
    </w:p>
    <w:p w:rsidR="00DE0377" w:rsidRPr="00DE0377" w:rsidRDefault="00DE0377" w:rsidP="00DE0377">
      <w:pPr>
        <w:pStyle w:val="ListParagraph"/>
        <w:numPr>
          <w:ilvl w:val="0"/>
          <w:numId w:val="26"/>
        </w:numPr>
        <w:jc w:val="both"/>
        <w:rPr>
          <w:rFonts w:ascii="Calibri" w:eastAsia="SimSun" w:hAnsi="Calibri" w:cs="Times New Roman"/>
          <w:color w:val="0000FF"/>
          <w:sz w:val="20"/>
          <w:szCs w:val="20"/>
          <w:lang w:eastAsia="fr-FR"/>
        </w:rPr>
      </w:pPr>
      <w:r w:rsidRPr="00DE0377">
        <w:rPr>
          <w:rFonts w:ascii="Calibri" w:eastAsia="SimSun" w:hAnsi="Calibri" w:cs="Times New Roman"/>
          <w:color w:val="0000FF"/>
          <w:sz w:val="20"/>
          <w:szCs w:val="20"/>
          <w:lang w:eastAsia="fr-FR"/>
        </w:rPr>
        <w:t>Update on Mao institute of Petroleum.</w:t>
      </w:r>
    </w:p>
    <w:p w:rsidR="00DE0377" w:rsidRPr="00DE0377" w:rsidRDefault="00572D42" w:rsidP="00DE0377">
      <w:pPr>
        <w:pStyle w:val="ListParagraph"/>
        <w:numPr>
          <w:ilvl w:val="0"/>
          <w:numId w:val="26"/>
        </w:numPr>
        <w:jc w:val="both"/>
        <w:rPr>
          <w:rFonts w:ascii="Calibri" w:eastAsia="SimSun" w:hAnsi="Calibri" w:cs="Times New Roman"/>
          <w:color w:val="0000FF"/>
          <w:sz w:val="20"/>
          <w:szCs w:val="20"/>
          <w:lang w:eastAsia="fr-FR"/>
        </w:rPr>
      </w:pPr>
      <w:r>
        <w:rPr>
          <w:rFonts w:ascii="Calibri" w:eastAsia="SimSun" w:hAnsi="Calibri" w:cs="Times New Roman"/>
          <w:color w:val="0000FF"/>
          <w:sz w:val="20"/>
          <w:szCs w:val="20"/>
          <w:lang w:eastAsia="fr-FR"/>
        </w:rPr>
        <w:t>Post Presidential Council Decree on Improving the Business Climate</w:t>
      </w:r>
      <w:r w:rsidR="00DE0377" w:rsidRPr="00DE0377">
        <w:rPr>
          <w:rFonts w:ascii="Calibri" w:eastAsia="SimSun" w:hAnsi="Calibri" w:cs="Times New Roman"/>
          <w:color w:val="0000FF"/>
          <w:sz w:val="20"/>
          <w:szCs w:val="20"/>
          <w:lang w:eastAsia="fr-FR"/>
        </w:rPr>
        <w:t xml:space="preserve">. </w:t>
      </w:r>
    </w:p>
    <w:p w:rsidR="00DE0377" w:rsidRPr="00DE0377" w:rsidRDefault="00572D42" w:rsidP="00DE0377">
      <w:pPr>
        <w:pStyle w:val="ListParagraph"/>
        <w:numPr>
          <w:ilvl w:val="0"/>
          <w:numId w:val="26"/>
        </w:numPr>
        <w:jc w:val="both"/>
        <w:rPr>
          <w:rFonts w:ascii="Calibri" w:eastAsia="SimSun" w:hAnsi="Calibri" w:cs="Times New Roman"/>
          <w:color w:val="0000FF"/>
          <w:sz w:val="20"/>
          <w:szCs w:val="20"/>
          <w:lang w:eastAsia="fr-FR"/>
        </w:rPr>
      </w:pPr>
      <w:r>
        <w:rPr>
          <w:rFonts w:ascii="Calibri" w:eastAsia="SimSun" w:hAnsi="Calibri" w:cs="Times New Roman"/>
          <w:color w:val="0000FF"/>
          <w:sz w:val="20"/>
          <w:szCs w:val="20"/>
          <w:lang w:eastAsia="fr-FR"/>
        </w:rPr>
        <w:t xml:space="preserve">Update on the internal analysis of the </w:t>
      </w:r>
      <w:r w:rsidR="00DE0377" w:rsidRPr="00DE0377">
        <w:rPr>
          <w:rFonts w:ascii="Calibri" w:eastAsia="SimSun" w:hAnsi="Calibri" w:cs="Times New Roman"/>
          <w:color w:val="0000FF"/>
          <w:sz w:val="20"/>
          <w:szCs w:val="20"/>
          <w:lang w:eastAsia="fr-FR"/>
        </w:rPr>
        <w:t>Financial Law</w:t>
      </w:r>
      <w:r>
        <w:rPr>
          <w:rFonts w:ascii="Calibri" w:eastAsia="SimSun" w:hAnsi="Calibri" w:cs="Times New Roman"/>
          <w:color w:val="0000FF"/>
          <w:sz w:val="20"/>
          <w:szCs w:val="20"/>
          <w:lang w:eastAsia="fr-FR"/>
        </w:rPr>
        <w:t xml:space="preserve"> on branches</w:t>
      </w:r>
      <w:r w:rsidR="00DE0377" w:rsidRPr="00DE0377">
        <w:rPr>
          <w:rFonts w:ascii="Calibri" w:eastAsia="SimSun" w:hAnsi="Calibri" w:cs="Times New Roman"/>
          <w:color w:val="0000FF"/>
          <w:sz w:val="20"/>
          <w:szCs w:val="20"/>
          <w:lang w:eastAsia="fr-FR"/>
        </w:rPr>
        <w:t>.</w:t>
      </w:r>
    </w:p>
    <w:p w:rsidR="00DE0377" w:rsidRPr="00DE0377" w:rsidRDefault="00DE0377" w:rsidP="00DE0377">
      <w:pPr>
        <w:pStyle w:val="ListParagraph"/>
        <w:numPr>
          <w:ilvl w:val="0"/>
          <w:numId w:val="26"/>
        </w:numPr>
        <w:jc w:val="both"/>
        <w:rPr>
          <w:rFonts w:ascii="Calibri" w:eastAsia="SimSun" w:hAnsi="Calibri" w:cs="Times New Roman"/>
          <w:color w:val="0000FF"/>
          <w:sz w:val="20"/>
          <w:szCs w:val="20"/>
          <w:lang w:eastAsia="fr-FR"/>
        </w:rPr>
      </w:pPr>
      <w:r w:rsidRPr="00DE0377">
        <w:rPr>
          <w:rFonts w:ascii="Calibri" w:eastAsia="SimSun" w:hAnsi="Calibri" w:cs="Times New Roman"/>
          <w:color w:val="0000FF"/>
          <w:sz w:val="20"/>
          <w:szCs w:val="20"/>
          <w:lang w:eastAsia="fr-FR"/>
        </w:rPr>
        <w:t>Association Financial Status</w:t>
      </w:r>
    </w:p>
    <w:p w:rsidR="00DE0377" w:rsidRPr="00DE0377" w:rsidRDefault="00DE0377" w:rsidP="00DE0377">
      <w:pPr>
        <w:pStyle w:val="ListParagraph"/>
        <w:numPr>
          <w:ilvl w:val="0"/>
          <w:numId w:val="26"/>
        </w:numPr>
        <w:jc w:val="both"/>
        <w:rPr>
          <w:rFonts w:ascii="Calibri" w:eastAsia="SimSun" w:hAnsi="Calibri" w:cs="Times New Roman"/>
          <w:color w:val="0000FF"/>
          <w:sz w:val="20"/>
          <w:szCs w:val="20"/>
          <w:lang w:eastAsia="fr-FR"/>
        </w:rPr>
      </w:pPr>
      <w:r w:rsidRPr="00DE0377">
        <w:rPr>
          <w:rFonts w:ascii="Calibri" w:eastAsia="SimSun" w:hAnsi="Calibri" w:cs="Times New Roman"/>
          <w:color w:val="0000FF"/>
          <w:sz w:val="20"/>
          <w:szCs w:val="20"/>
          <w:lang w:eastAsia="fr-FR"/>
        </w:rPr>
        <w:t>Members activity roundtable</w:t>
      </w:r>
    </w:p>
    <w:p w:rsidR="00DE0377" w:rsidRPr="00DE0377" w:rsidRDefault="00DE0377" w:rsidP="00DE0377">
      <w:pPr>
        <w:pStyle w:val="ListParagraph"/>
        <w:numPr>
          <w:ilvl w:val="0"/>
          <w:numId w:val="26"/>
        </w:numPr>
        <w:jc w:val="both"/>
        <w:rPr>
          <w:rFonts w:ascii="Calibri" w:eastAsia="SimSun" w:hAnsi="Calibri" w:cs="Times New Roman"/>
          <w:color w:val="0000FF"/>
          <w:sz w:val="20"/>
          <w:szCs w:val="20"/>
          <w:lang w:eastAsia="fr-FR"/>
        </w:rPr>
      </w:pPr>
      <w:r w:rsidRPr="00DE0377">
        <w:rPr>
          <w:rFonts w:ascii="Calibri" w:eastAsia="SimSun" w:hAnsi="Calibri" w:cs="Times New Roman"/>
          <w:color w:val="0000FF"/>
          <w:sz w:val="20"/>
          <w:szCs w:val="20"/>
          <w:lang w:eastAsia="fr-FR"/>
        </w:rPr>
        <w:t>Miscellaneous</w:t>
      </w:r>
    </w:p>
    <w:p w:rsidR="002262A6" w:rsidRPr="00DE0377" w:rsidRDefault="002262A6" w:rsidP="002262A6">
      <w:pPr>
        <w:pStyle w:val="ListParagraph"/>
        <w:numPr>
          <w:ilvl w:val="1"/>
          <w:numId w:val="26"/>
        </w:numPr>
        <w:jc w:val="both"/>
        <w:rPr>
          <w:rFonts w:ascii="Calibri" w:eastAsia="SimSun" w:hAnsi="Calibri" w:cs="Times New Roman"/>
          <w:color w:val="0000FF"/>
          <w:sz w:val="20"/>
          <w:szCs w:val="20"/>
          <w:lang w:eastAsia="fr-FR"/>
        </w:rPr>
      </w:pPr>
      <w:r w:rsidRPr="00DE0377">
        <w:rPr>
          <w:rFonts w:ascii="Calibri" w:eastAsia="SimSun" w:hAnsi="Calibri" w:cs="Times New Roman"/>
          <w:color w:val="0000FF"/>
          <w:sz w:val="20"/>
          <w:szCs w:val="20"/>
          <w:lang w:eastAsia="fr-FR"/>
        </w:rPr>
        <w:t xml:space="preserve">Status of EITI activities. </w:t>
      </w:r>
    </w:p>
    <w:p w:rsidR="00081FB0" w:rsidRPr="00081FB0" w:rsidRDefault="00081FB0" w:rsidP="00081FB0">
      <w:pPr>
        <w:pStyle w:val="ListParagraph"/>
        <w:numPr>
          <w:ilvl w:val="1"/>
          <w:numId w:val="30"/>
        </w:numPr>
        <w:jc w:val="both"/>
        <w:rPr>
          <w:rFonts w:ascii="Calibri" w:eastAsia="SimSun" w:hAnsi="Calibri" w:cs="Times New Roman"/>
          <w:color w:val="0000FF"/>
          <w:sz w:val="20"/>
          <w:szCs w:val="20"/>
          <w:lang w:eastAsia="fr-FR"/>
        </w:rPr>
      </w:pPr>
      <w:r w:rsidRPr="00081FB0">
        <w:rPr>
          <w:rFonts w:ascii="Calibri" w:eastAsia="SimSun" w:hAnsi="Calibri" w:cs="Times New Roman"/>
          <w:color w:val="0000FF"/>
          <w:sz w:val="20"/>
          <w:szCs w:val="20"/>
          <w:lang w:eastAsia="fr-FR"/>
        </w:rPr>
        <w:t xml:space="preserve">Appointment of Treasurer </w:t>
      </w:r>
    </w:p>
    <w:p w:rsidR="00081FB0" w:rsidRPr="00081FB0" w:rsidRDefault="00081FB0" w:rsidP="00081FB0">
      <w:pPr>
        <w:pStyle w:val="ListParagraph"/>
        <w:numPr>
          <w:ilvl w:val="1"/>
          <w:numId w:val="30"/>
        </w:numPr>
        <w:jc w:val="both"/>
        <w:rPr>
          <w:rFonts w:ascii="Calibri" w:eastAsia="SimSun" w:hAnsi="Calibri" w:cs="Times New Roman"/>
          <w:color w:val="0000FF"/>
          <w:sz w:val="20"/>
          <w:szCs w:val="20"/>
          <w:lang w:eastAsia="fr-FR"/>
        </w:rPr>
      </w:pPr>
      <w:r w:rsidRPr="00081FB0">
        <w:rPr>
          <w:rFonts w:ascii="Calibri" w:eastAsia="SimSun" w:hAnsi="Calibri" w:cs="Times New Roman"/>
          <w:color w:val="0000FF"/>
          <w:sz w:val="20"/>
          <w:szCs w:val="20"/>
          <w:lang w:eastAsia="fr-FR"/>
        </w:rPr>
        <w:t>Date of the next meeting</w:t>
      </w:r>
    </w:p>
    <w:p w:rsidR="00DE0377" w:rsidRPr="0086769F" w:rsidRDefault="00DE0377" w:rsidP="00081FB0">
      <w:pPr>
        <w:pStyle w:val="ListParagraph"/>
        <w:ind w:left="1440"/>
        <w:jc w:val="both"/>
        <w:rPr>
          <w:rFonts w:ascii="Calibri" w:hAnsi="Calibri"/>
          <w:sz w:val="20"/>
          <w:szCs w:val="20"/>
        </w:rPr>
      </w:pPr>
    </w:p>
    <w:p w:rsidR="00DE0377" w:rsidRDefault="00DE0377" w:rsidP="0086769F">
      <w:pPr>
        <w:jc w:val="both"/>
        <w:rPr>
          <w:rFonts w:ascii="Calibri" w:hAnsi="Calibri"/>
          <w:color w:val="0000FF"/>
          <w:sz w:val="20"/>
          <w:szCs w:val="20"/>
          <w:lang w:val="en-US"/>
        </w:rPr>
      </w:pPr>
    </w:p>
    <w:p w:rsidR="000911A4" w:rsidRDefault="000911A4" w:rsidP="0086769F">
      <w:pPr>
        <w:jc w:val="both"/>
        <w:rPr>
          <w:rFonts w:ascii="Calibri" w:hAnsi="Calibri"/>
          <w:sz w:val="20"/>
          <w:szCs w:val="20"/>
        </w:rPr>
      </w:pPr>
      <w:r>
        <w:rPr>
          <w:rFonts w:ascii="Calibri" w:hAnsi="Calibri"/>
          <w:sz w:val="20"/>
          <w:szCs w:val="20"/>
        </w:rPr>
        <w:t>L’ordre du jour a été approuvé unanimement.</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The proposed agenda was approved unanimously.</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Les échanges et les débats ont alors porté sur les questions à l’ordre du jour.</w:t>
      </w:r>
    </w:p>
    <w:p w:rsidR="000911A4" w:rsidRDefault="000911A4" w:rsidP="000911A4">
      <w:pPr>
        <w:jc w:val="both"/>
        <w:rPr>
          <w:rFonts w:ascii="Calibri" w:hAnsi="Calibri"/>
          <w:sz w:val="20"/>
          <w:szCs w:val="20"/>
          <w:lang w:val="en-US"/>
        </w:rPr>
      </w:pPr>
      <w:r>
        <w:rPr>
          <w:rFonts w:ascii="Calibri" w:hAnsi="Calibri"/>
          <w:color w:val="0000FF"/>
          <w:sz w:val="20"/>
          <w:szCs w:val="20"/>
          <w:lang w:val="en-US"/>
        </w:rPr>
        <w:t>Deliberations and discussions were on the items of the agenda.</w:t>
      </w:r>
    </w:p>
    <w:p w:rsidR="000911A4" w:rsidRDefault="000911A4" w:rsidP="000911A4">
      <w:pPr>
        <w:jc w:val="both"/>
        <w:rPr>
          <w:rFonts w:ascii="Calibri" w:hAnsi="Calibri"/>
          <w:sz w:val="20"/>
          <w:szCs w:val="20"/>
          <w:lang w:val="en-US"/>
        </w:rPr>
      </w:pPr>
    </w:p>
    <w:p w:rsidR="003D5426" w:rsidRPr="00047DAD" w:rsidRDefault="003D5426" w:rsidP="00BE1EA8">
      <w:pPr>
        <w:jc w:val="both"/>
        <w:outlineLvl w:val="0"/>
        <w:rPr>
          <w:rFonts w:ascii="Calibri" w:hAnsi="Calibri"/>
          <w:b/>
          <w:sz w:val="20"/>
          <w:szCs w:val="20"/>
          <w:lang w:val="en-US"/>
        </w:rPr>
      </w:pPr>
    </w:p>
    <w:p w:rsidR="00BE1EA8" w:rsidRDefault="00572D42" w:rsidP="00BE1EA8">
      <w:pPr>
        <w:jc w:val="both"/>
        <w:outlineLvl w:val="0"/>
        <w:rPr>
          <w:rFonts w:ascii="Calibri" w:hAnsi="Calibri"/>
          <w:b/>
          <w:sz w:val="20"/>
          <w:szCs w:val="20"/>
        </w:rPr>
      </w:pPr>
      <w:r>
        <w:rPr>
          <w:rFonts w:ascii="Calibri" w:hAnsi="Calibri"/>
          <w:b/>
          <w:sz w:val="20"/>
          <w:szCs w:val="20"/>
        </w:rPr>
        <w:t>1</w:t>
      </w:r>
      <w:r w:rsidR="00DE0377">
        <w:rPr>
          <w:rFonts w:ascii="Calibri" w:hAnsi="Calibri"/>
          <w:b/>
          <w:sz w:val="20"/>
          <w:szCs w:val="20"/>
        </w:rPr>
        <w:t>. Mise à jour sur l’institut de Mao.</w:t>
      </w:r>
      <w:r w:rsidR="00BE1EA8" w:rsidRPr="00BE1EA8">
        <w:rPr>
          <w:rFonts w:ascii="Calibri" w:hAnsi="Calibri"/>
          <w:b/>
          <w:sz w:val="20"/>
          <w:szCs w:val="20"/>
        </w:rPr>
        <w:t xml:space="preserve"> </w:t>
      </w:r>
    </w:p>
    <w:p w:rsidR="004A2DF1" w:rsidRPr="004A2DF1" w:rsidRDefault="004A2DF1" w:rsidP="004A2DF1">
      <w:pPr>
        <w:jc w:val="both"/>
        <w:rPr>
          <w:rFonts w:ascii="Calibri" w:hAnsi="Calibri"/>
          <w:sz w:val="20"/>
          <w:szCs w:val="20"/>
        </w:rPr>
      </w:pPr>
      <w:r w:rsidRPr="004A2DF1">
        <w:rPr>
          <w:rFonts w:ascii="Calibri" w:hAnsi="Calibri"/>
          <w:sz w:val="20"/>
          <w:szCs w:val="20"/>
        </w:rPr>
        <w:t>Le Conseil d’Administration de l’Institut National Supérieur de Pétrole de Mao s’est tenu comm</w:t>
      </w:r>
      <w:r>
        <w:rPr>
          <w:rFonts w:ascii="Calibri" w:hAnsi="Calibri"/>
          <w:sz w:val="20"/>
          <w:szCs w:val="20"/>
        </w:rPr>
        <w:t xml:space="preserve">e prévu le mercredi 8 mai 2019, l’Association a été représentée par son Secrétaire Général. </w:t>
      </w:r>
      <w:r w:rsidRPr="004A2DF1">
        <w:rPr>
          <w:rFonts w:ascii="Calibri" w:hAnsi="Calibri"/>
          <w:sz w:val="20"/>
          <w:szCs w:val="20"/>
        </w:rPr>
        <w:t xml:space="preserve">Le Conseil a été préside par le Ministre de l’Enseignement et le Ministre du Pétrole, </w:t>
      </w:r>
      <w:r>
        <w:rPr>
          <w:rFonts w:ascii="Calibri" w:hAnsi="Calibri"/>
          <w:sz w:val="20"/>
          <w:szCs w:val="20"/>
        </w:rPr>
        <w:t>arrivé</w:t>
      </w:r>
      <w:r w:rsidRPr="004A2DF1">
        <w:rPr>
          <w:rFonts w:ascii="Calibri" w:hAnsi="Calibri"/>
          <w:sz w:val="20"/>
          <w:szCs w:val="20"/>
        </w:rPr>
        <w:t xml:space="preserve"> vers la fin du Conseil.</w:t>
      </w:r>
    </w:p>
    <w:p w:rsidR="004A2DF1" w:rsidRPr="004A2DF1" w:rsidRDefault="004A2DF1" w:rsidP="004A2DF1">
      <w:pPr>
        <w:jc w:val="both"/>
        <w:rPr>
          <w:rFonts w:ascii="Calibri" w:hAnsi="Calibri"/>
          <w:sz w:val="20"/>
          <w:szCs w:val="20"/>
        </w:rPr>
      </w:pPr>
    </w:p>
    <w:p w:rsidR="004A2DF1" w:rsidRDefault="004A2DF1" w:rsidP="004A2DF1">
      <w:pPr>
        <w:jc w:val="both"/>
        <w:rPr>
          <w:rFonts w:ascii="Calibri" w:hAnsi="Calibri"/>
          <w:sz w:val="20"/>
          <w:szCs w:val="20"/>
        </w:rPr>
      </w:pPr>
      <w:r>
        <w:rPr>
          <w:rFonts w:ascii="Calibri" w:hAnsi="Calibri"/>
          <w:sz w:val="20"/>
          <w:szCs w:val="20"/>
        </w:rPr>
        <w:t xml:space="preserve">Le Conseil a pris les décisions suivantes : </w:t>
      </w:r>
    </w:p>
    <w:p w:rsidR="004A2DF1" w:rsidRDefault="004A2DF1" w:rsidP="004A2DF1">
      <w:pPr>
        <w:pStyle w:val="ListParagraph"/>
        <w:numPr>
          <w:ilvl w:val="0"/>
          <w:numId w:val="38"/>
        </w:numPr>
        <w:jc w:val="both"/>
        <w:rPr>
          <w:rFonts w:ascii="Calibri" w:hAnsi="Calibri"/>
          <w:sz w:val="20"/>
          <w:szCs w:val="20"/>
          <w:lang w:val="fr-FR"/>
        </w:rPr>
      </w:pPr>
      <w:r w:rsidRPr="004A2DF1">
        <w:rPr>
          <w:rFonts w:ascii="Calibri" w:hAnsi="Calibri"/>
          <w:sz w:val="20"/>
          <w:szCs w:val="20"/>
          <w:lang w:val="fr-FR"/>
        </w:rPr>
        <w:t>La Dir</w:t>
      </w:r>
      <w:r>
        <w:rPr>
          <w:rFonts w:ascii="Calibri" w:hAnsi="Calibri"/>
          <w:sz w:val="20"/>
          <w:szCs w:val="20"/>
          <w:lang w:val="fr-FR"/>
        </w:rPr>
        <w:t>ection de l’école doit impérativement s’installer à Mao à côté des enseignants et des étudiants</w:t>
      </w:r>
      <w:r w:rsidR="001B7FB7">
        <w:rPr>
          <w:rFonts w:ascii="Calibri" w:hAnsi="Calibri"/>
          <w:sz w:val="20"/>
          <w:szCs w:val="20"/>
          <w:lang w:val="fr-FR"/>
        </w:rPr>
        <w:t> ;</w:t>
      </w:r>
    </w:p>
    <w:p w:rsidR="001B7FB7" w:rsidRDefault="001B7FB7" w:rsidP="004A2DF1">
      <w:pPr>
        <w:pStyle w:val="ListParagraph"/>
        <w:numPr>
          <w:ilvl w:val="0"/>
          <w:numId w:val="38"/>
        </w:numPr>
        <w:jc w:val="both"/>
        <w:rPr>
          <w:rFonts w:ascii="Calibri" w:hAnsi="Calibri"/>
          <w:sz w:val="20"/>
          <w:szCs w:val="20"/>
          <w:lang w:val="fr-FR"/>
        </w:rPr>
      </w:pPr>
      <w:r>
        <w:rPr>
          <w:rFonts w:ascii="Calibri" w:hAnsi="Calibri"/>
          <w:sz w:val="20"/>
          <w:szCs w:val="20"/>
          <w:lang w:val="fr-FR"/>
        </w:rPr>
        <w:t xml:space="preserve">La Direction de l’école doit tenir deux Conseil d’Administration comme le prévoit les textes </w:t>
      </w:r>
    </w:p>
    <w:p w:rsidR="001B7FB7" w:rsidRDefault="001B7FB7" w:rsidP="004A2DF1">
      <w:pPr>
        <w:pStyle w:val="ListParagraph"/>
        <w:numPr>
          <w:ilvl w:val="0"/>
          <w:numId w:val="38"/>
        </w:numPr>
        <w:jc w:val="both"/>
        <w:rPr>
          <w:rFonts w:ascii="Calibri" w:hAnsi="Calibri"/>
          <w:sz w:val="20"/>
          <w:szCs w:val="20"/>
          <w:lang w:val="fr-FR"/>
        </w:rPr>
      </w:pPr>
      <w:r>
        <w:rPr>
          <w:rFonts w:ascii="Calibri" w:hAnsi="Calibri"/>
          <w:sz w:val="20"/>
          <w:szCs w:val="20"/>
          <w:lang w:val="fr-FR"/>
        </w:rPr>
        <w:t>Le budget doit être satisfaisant tant dans sa forme et dans son fonds conformément aux remarques qui ont été faites ;</w:t>
      </w:r>
    </w:p>
    <w:p w:rsidR="001B7FB7" w:rsidRDefault="001B7FB7" w:rsidP="001B7FB7">
      <w:pPr>
        <w:pStyle w:val="ListParagraph"/>
        <w:numPr>
          <w:ilvl w:val="0"/>
          <w:numId w:val="38"/>
        </w:numPr>
        <w:jc w:val="both"/>
        <w:rPr>
          <w:rFonts w:ascii="Calibri" w:hAnsi="Calibri"/>
          <w:sz w:val="20"/>
          <w:szCs w:val="20"/>
          <w:lang w:val="fr-FR"/>
        </w:rPr>
      </w:pPr>
      <w:r>
        <w:rPr>
          <w:rFonts w:ascii="Calibri" w:hAnsi="Calibri"/>
          <w:sz w:val="20"/>
          <w:szCs w:val="20"/>
          <w:lang w:val="fr-FR"/>
        </w:rPr>
        <w:t>La Direction de l’école ne doit plus faire figurer dans son budget des montants sous forme de dons à la charge des Opérateurs Pétroliers sans leur accord préalable. Aussi toute interaction avec les pétroliers doit passer par le Ministre du Pétrole ;</w:t>
      </w:r>
    </w:p>
    <w:p w:rsidR="00BD3D2D" w:rsidRPr="00BD3D2D" w:rsidRDefault="001B7FB7" w:rsidP="001B7FB7">
      <w:pPr>
        <w:pStyle w:val="ListParagraph"/>
        <w:numPr>
          <w:ilvl w:val="0"/>
          <w:numId w:val="38"/>
        </w:numPr>
        <w:jc w:val="both"/>
        <w:rPr>
          <w:rFonts w:ascii="Calibri" w:hAnsi="Calibri"/>
          <w:sz w:val="20"/>
          <w:szCs w:val="20"/>
          <w:lang w:val="fr-FR"/>
        </w:rPr>
      </w:pPr>
      <w:r w:rsidRPr="00BD3D2D">
        <w:rPr>
          <w:rFonts w:ascii="Calibri" w:hAnsi="Calibri"/>
          <w:sz w:val="20"/>
          <w:szCs w:val="20"/>
          <w:lang w:val="fr-FR"/>
        </w:rPr>
        <w:t>L’organisation d’atelier de validation de l’enseignement</w:t>
      </w:r>
    </w:p>
    <w:p w:rsidR="00BD3D2D" w:rsidRDefault="001B7FB7" w:rsidP="00BD3D2D">
      <w:pPr>
        <w:pStyle w:val="ListParagraph"/>
        <w:numPr>
          <w:ilvl w:val="0"/>
          <w:numId w:val="38"/>
        </w:numPr>
        <w:jc w:val="both"/>
        <w:rPr>
          <w:rFonts w:ascii="Calibri" w:hAnsi="Calibri"/>
          <w:sz w:val="20"/>
          <w:szCs w:val="20"/>
          <w:lang w:val="fr-FR"/>
        </w:rPr>
      </w:pPr>
      <w:r w:rsidRPr="00BD3D2D">
        <w:rPr>
          <w:rFonts w:ascii="Calibri" w:hAnsi="Calibri"/>
          <w:sz w:val="20"/>
          <w:szCs w:val="20"/>
          <w:lang w:val="fr-FR"/>
        </w:rPr>
        <w:t>L’association de tous les départements à l’élaboration du rapport d’activité pour le Conseil</w:t>
      </w:r>
    </w:p>
    <w:p w:rsidR="001B7FB7" w:rsidRPr="00BD3D2D" w:rsidRDefault="001B7FB7" w:rsidP="00BD3D2D">
      <w:pPr>
        <w:pStyle w:val="ListParagraph"/>
        <w:numPr>
          <w:ilvl w:val="0"/>
          <w:numId w:val="38"/>
        </w:numPr>
        <w:jc w:val="both"/>
        <w:rPr>
          <w:rFonts w:ascii="Calibri" w:hAnsi="Calibri"/>
          <w:sz w:val="20"/>
          <w:szCs w:val="20"/>
          <w:lang w:val="fr-FR"/>
        </w:rPr>
      </w:pPr>
      <w:r w:rsidRPr="00BD3D2D">
        <w:rPr>
          <w:rFonts w:ascii="Calibri" w:hAnsi="Calibri"/>
          <w:sz w:val="20"/>
          <w:szCs w:val="20"/>
          <w:lang w:val="fr-FR"/>
        </w:rPr>
        <w:t>L’élaboration d’un stratégique de l’INSPM à valider au cours du prochain Conseil</w:t>
      </w:r>
    </w:p>
    <w:p w:rsidR="000911A4" w:rsidRPr="00DE183B" w:rsidRDefault="004A2DF1" w:rsidP="004A2DF1">
      <w:pPr>
        <w:jc w:val="both"/>
        <w:rPr>
          <w:rFonts w:ascii="Calibri" w:hAnsi="Calibri"/>
          <w:sz w:val="20"/>
          <w:szCs w:val="20"/>
        </w:rPr>
      </w:pPr>
      <w:r w:rsidRPr="004A2DF1">
        <w:rPr>
          <w:rFonts w:ascii="Calibri" w:hAnsi="Calibri"/>
          <w:sz w:val="20"/>
          <w:szCs w:val="20"/>
        </w:rPr>
        <w:t>Commencé à 9 :45 le Conseil a pris à 14 :30</w:t>
      </w:r>
    </w:p>
    <w:p w:rsidR="000911A4" w:rsidRDefault="00572D42" w:rsidP="00AC2BEE">
      <w:pPr>
        <w:jc w:val="both"/>
        <w:outlineLvl w:val="0"/>
        <w:rPr>
          <w:rFonts w:ascii="Calibri" w:hAnsi="Calibri"/>
          <w:b/>
          <w:color w:val="0000FF"/>
          <w:sz w:val="20"/>
          <w:szCs w:val="20"/>
          <w:lang w:val="en-US"/>
        </w:rPr>
      </w:pPr>
      <w:r>
        <w:rPr>
          <w:rFonts w:ascii="Calibri" w:hAnsi="Calibri"/>
          <w:b/>
          <w:color w:val="0000FF"/>
          <w:sz w:val="20"/>
          <w:szCs w:val="20"/>
          <w:lang w:val="en-US"/>
        </w:rPr>
        <w:t>1</w:t>
      </w:r>
      <w:r w:rsidR="000911A4">
        <w:rPr>
          <w:rFonts w:ascii="Calibri" w:hAnsi="Calibri"/>
          <w:b/>
          <w:color w:val="0000FF"/>
          <w:sz w:val="20"/>
          <w:szCs w:val="20"/>
          <w:lang w:val="en-US"/>
        </w:rPr>
        <w:t xml:space="preserve">. </w:t>
      </w:r>
      <w:r w:rsidR="00DE0377" w:rsidRPr="00DE0377">
        <w:rPr>
          <w:rFonts w:ascii="Calibri" w:hAnsi="Calibri"/>
          <w:b/>
          <w:color w:val="0000FF"/>
          <w:sz w:val="20"/>
          <w:szCs w:val="20"/>
          <w:lang w:val="en-US"/>
        </w:rPr>
        <w:t>Update on Mao institute of Petroleum</w:t>
      </w:r>
      <w:r w:rsidR="00DE0377">
        <w:rPr>
          <w:rFonts w:ascii="Calibri" w:hAnsi="Calibri"/>
          <w:b/>
          <w:color w:val="0000FF"/>
          <w:sz w:val="20"/>
          <w:szCs w:val="20"/>
          <w:lang w:val="en-US"/>
        </w:rPr>
        <w:t>.</w:t>
      </w:r>
    </w:p>
    <w:p w:rsidR="00444F3D" w:rsidRPr="00444F3D" w:rsidRDefault="00444F3D" w:rsidP="00444F3D">
      <w:pPr>
        <w:jc w:val="both"/>
        <w:rPr>
          <w:rFonts w:ascii="Calibri" w:hAnsi="Calibri"/>
          <w:color w:val="0000FF"/>
          <w:sz w:val="20"/>
          <w:szCs w:val="20"/>
          <w:lang w:val="en-US"/>
        </w:rPr>
      </w:pPr>
      <w:r w:rsidRPr="00444F3D">
        <w:rPr>
          <w:rFonts w:ascii="Calibri" w:hAnsi="Calibri"/>
          <w:color w:val="0000FF"/>
          <w:sz w:val="20"/>
          <w:szCs w:val="20"/>
          <w:lang w:val="en-US"/>
        </w:rPr>
        <w:t>The Board of Directors of the National Higher Petroleum Institute of Mao held as scheduled on Wednesday, May 8, 2019, the Association was represented by its Secretary General. The Council was presided over by the Minister of Education and the Minister of Oil, who arrived towards the end of the Council.</w:t>
      </w:r>
    </w:p>
    <w:p w:rsidR="00444F3D" w:rsidRPr="00444F3D" w:rsidRDefault="00444F3D" w:rsidP="00444F3D">
      <w:pPr>
        <w:jc w:val="both"/>
        <w:rPr>
          <w:rFonts w:ascii="Calibri" w:hAnsi="Calibri"/>
          <w:color w:val="0000FF"/>
          <w:sz w:val="20"/>
          <w:szCs w:val="20"/>
          <w:lang w:val="en-US"/>
        </w:rPr>
      </w:pPr>
    </w:p>
    <w:p w:rsidR="00444F3D" w:rsidRPr="00444F3D" w:rsidRDefault="00444F3D" w:rsidP="00444F3D">
      <w:pPr>
        <w:jc w:val="both"/>
        <w:rPr>
          <w:rFonts w:ascii="Calibri" w:hAnsi="Calibri"/>
          <w:color w:val="0000FF"/>
          <w:sz w:val="20"/>
          <w:szCs w:val="20"/>
          <w:lang w:val="en-US"/>
        </w:rPr>
      </w:pPr>
      <w:r w:rsidRPr="00444F3D">
        <w:rPr>
          <w:rFonts w:ascii="Calibri" w:hAnsi="Calibri"/>
          <w:color w:val="0000FF"/>
          <w:sz w:val="20"/>
          <w:szCs w:val="20"/>
          <w:lang w:val="en-US"/>
        </w:rPr>
        <w:t xml:space="preserve">The </w:t>
      </w:r>
      <w:r w:rsidR="00E148D1">
        <w:rPr>
          <w:rFonts w:ascii="Calibri" w:hAnsi="Calibri"/>
          <w:color w:val="0000FF"/>
          <w:sz w:val="20"/>
          <w:szCs w:val="20"/>
          <w:lang w:val="en-US"/>
        </w:rPr>
        <w:t>Board</w:t>
      </w:r>
      <w:r w:rsidRPr="00444F3D">
        <w:rPr>
          <w:rFonts w:ascii="Calibri" w:hAnsi="Calibri"/>
          <w:color w:val="0000FF"/>
          <w:sz w:val="20"/>
          <w:szCs w:val="20"/>
          <w:lang w:val="en-US"/>
        </w:rPr>
        <w:t xml:space="preserve"> has taken the following decisions: </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It is imperative that the School Directorate move to Mao next to teachers and students;</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 xml:space="preserve">The School Directorate must hold two Board of Directors as stipulated in the texts </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The budget must be satisfactory both in its form and in its fund in accordance with the remarks that have been made;</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The School Directorate must no longer include in its budget amounts in the form of grants to the Oil Operators without their prior consent. Also any interaction with the tankers must go through the Minister of Oil;</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Organizing a teaching validation workshop</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The association of all departments in the preparation of the activity report for the Council</w:t>
      </w:r>
    </w:p>
    <w:p w:rsidR="00444F3D" w:rsidRPr="00E148D1" w:rsidRDefault="00444F3D" w:rsidP="00E148D1">
      <w:pPr>
        <w:pStyle w:val="ListParagraph"/>
        <w:numPr>
          <w:ilvl w:val="0"/>
          <w:numId w:val="41"/>
        </w:numPr>
        <w:jc w:val="both"/>
        <w:rPr>
          <w:rFonts w:ascii="Calibri" w:hAnsi="Calibri"/>
          <w:color w:val="0000FF"/>
          <w:sz w:val="20"/>
          <w:szCs w:val="20"/>
        </w:rPr>
      </w:pPr>
      <w:r w:rsidRPr="00E148D1">
        <w:rPr>
          <w:rFonts w:ascii="Calibri" w:hAnsi="Calibri"/>
          <w:color w:val="0000FF"/>
          <w:sz w:val="20"/>
          <w:szCs w:val="20"/>
        </w:rPr>
        <w:t>The development of an INSPM strategy to be validated at the next Council</w:t>
      </w:r>
    </w:p>
    <w:p w:rsidR="006106BE" w:rsidRPr="00747379" w:rsidRDefault="00444F3D" w:rsidP="00E148D1">
      <w:pPr>
        <w:jc w:val="both"/>
        <w:rPr>
          <w:rFonts w:ascii="Calibri" w:hAnsi="Calibri"/>
          <w:color w:val="0000FF"/>
          <w:sz w:val="20"/>
          <w:szCs w:val="20"/>
          <w:lang w:val="en-US"/>
        </w:rPr>
      </w:pPr>
      <w:r w:rsidRPr="00444F3D">
        <w:rPr>
          <w:rFonts w:ascii="Calibri" w:hAnsi="Calibri"/>
          <w:color w:val="0000FF"/>
          <w:sz w:val="20"/>
          <w:szCs w:val="20"/>
          <w:lang w:val="en-US"/>
        </w:rPr>
        <w:lastRenderedPageBreak/>
        <w:t>Started at 9:45 a.m. the Council took at 2:30 p.m.</w:t>
      </w:r>
    </w:p>
    <w:p w:rsidR="000911A4" w:rsidRPr="00747379" w:rsidRDefault="000911A4" w:rsidP="00E148D1">
      <w:pPr>
        <w:ind w:left="708"/>
        <w:jc w:val="both"/>
        <w:rPr>
          <w:rFonts w:ascii="Calibri" w:hAnsi="Calibri"/>
          <w:color w:val="0000FF"/>
          <w:sz w:val="20"/>
          <w:szCs w:val="20"/>
          <w:lang w:val="en-US"/>
        </w:rPr>
      </w:pPr>
    </w:p>
    <w:p w:rsidR="00BE1EA8" w:rsidRDefault="00572D42" w:rsidP="00AC2BEE">
      <w:pPr>
        <w:jc w:val="both"/>
        <w:outlineLvl w:val="0"/>
        <w:rPr>
          <w:rFonts w:ascii="Calibri" w:hAnsi="Calibri"/>
          <w:b/>
          <w:sz w:val="20"/>
          <w:szCs w:val="20"/>
        </w:rPr>
      </w:pPr>
      <w:r>
        <w:rPr>
          <w:rFonts w:ascii="Calibri" w:hAnsi="Calibri"/>
          <w:b/>
          <w:sz w:val="20"/>
          <w:szCs w:val="20"/>
        </w:rPr>
        <w:t>2</w:t>
      </w:r>
      <w:r w:rsidR="000911A4">
        <w:rPr>
          <w:rFonts w:ascii="Calibri" w:hAnsi="Calibri"/>
          <w:b/>
          <w:sz w:val="20"/>
          <w:szCs w:val="20"/>
        </w:rPr>
        <w:t xml:space="preserve">. </w:t>
      </w:r>
      <w:r w:rsidR="00364879">
        <w:rPr>
          <w:rFonts w:ascii="Calibri" w:hAnsi="Calibri"/>
          <w:b/>
          <w:sz w:val="20"/>
          <w:szCs w:val="20"/>
        </w:rPr>
        <w:t>Post décret Conseil Présidentiel sur l’amélioration du climat des affaires</w:t>
      </w:r>
      <w:r w:rsidR="00DE0377">
        <w:rPr>
          <w:rFonts w:ascii="Calibri" w:hAnsi="Calibri"/>
          <w:b/>
          <w:sz w:val="20"/>
          <w:szCs w:val="20"/>
        </w:rPr>
        <w:t>.</w:t>
      </w:r>
      <w:r w:rsidR="00BE1EA8" w:rsidRPr="00BE1EA8">
        <w:rPr>
          <w:rFonts w:ascii="Calibri" w:hAnsi="Calibri"/>
          <w:b/>
          <w:sz w:val="20"/>
          <w:szCs w:val="20"/>
        </w:rPr>
        <w:t xml:space="preserve"> </w:t>
      </w:r>
    </w:p>
    <w:p w:rsidR="00BD3D2D" w:rsidRPr="00BD3D2D" w:rsidRDefault="005026BE" w:rsidP="00BD3D2D">
      <w:pPr>
        <w:jc w:val="both"/>
        <w:rPr>
          <w:rFonts w:ascii="Calibri" w:hAnsi="Calibri"/>
          <w:sz w:val="20"/>
          <w:szCs w:val="20"/>
        </w:rPr>
      </w:pPr>
      <w:r>
        <w:rPr>
          <w:rFonts w:ascii="Calibri" w:hAnsi="Calibri"/>
          <w:sz w:val="20"/>
          <w:szCs w:val="20"/>
        </w:rPr>
        <w:t xml:space="preserve">Malgré sa contribution au </w:t>
      </w:r>
      <w:r w:rsidR="00BD3D2D" w:rsidRPr="00BD3D2D">
        <w:rPr>
          <w:rFonts w:ascii="Calibri" w:hAnsi="Calibri"/>
          <w:sz w:val="20"/>
          <w:szCs w:val="20"/>
        </w:rPr>
        <w:t xml:space="preserve">le forum sur le climat des affaires au Tchad </w:t>
      </w:r>
      <w:r>
        <w:rPr>
          <w:rFonts w:ascii="Calibri" w:hAnsi="Calibri"/>
          <w:sz w:val="20"/>
          <w:szCs w:val="20"/>
        </w:rPr>
        <w:t>initié par</w:t>
      </w:r>
      <w:r w:rsidR="00BD3D2D" w:rsidRPr="00BD3D2D">
        <w:rPr>
          <w:rFonts w:ascii="Calibri" w:hAnsi="Calibri"/>
          <w:sz w:val="20"/>
          <w:szCs w:val="20"/>
        </w:rPr>
        <w:t xml:space="preserve"> la chambre des commerces, </w:t>
      </w:r>
      <w:r>
        <w:rPr>
          <w:rFonts w:ascii="Calibri" w:hAnsi="Calibri"/>
          <w:sz w:val="20"/>
          <w:szCs w:val="20"/>
        </w:rPr>
        <w:t>le document cadre qui en est sortie où l’A</w:t>
      </w:r>
      <w:r w:rsidR="00BD3D2D" w:rsidRPr="00BD3D2D">
        <w:rPr>
          <w:rFonts w:ascii="Calibri" w:hAnsi="Calibri"/>
          <w:sz w:val="20"/>
          <w:szCs w:val="20"/>
        </w:rPr>
        <w:t xml:space="preserve">ssociation </w:t>
      </w:r>
      <w:r>
        <w:rPr>
          <w:rFonts w:ascii="Calibri" w:hAnsi="Calibri"/>
          <w:sz w:val="20"/>
          <w:szCs w:val="20"/>
        </w:rPr>
        <w:t>devrait faire partie du Conseil Présidentiel</w:t>
      </w:r>
      <w:r w:rsidR="003B4B40">
        <w:rPr>
          <w:rFonts w:ascii="Calibri" w:hAnsi="Calibri"/>
          <w:sz w:val="20"/>
          <w:szCs w:val="20"/>
        </w:rPr>
        <w:t xml:space="preserve">, l’Association n’est pas membre du Conseil selon les termes du décret 276/PR/ 2019. Selon certaines informations, la sensibilité du secteur a fait que l’Association a été laissée de côté pour que les questions pétrolières soient traitées dans un cadre approprié. Pour les membres de l’Association les préoccupations exprimées n’ont rien d’spécifiques. </w:t>
      </w:r>
      <w:r w:rsidR="00444F3D">
        <w:rPr>
          <w:rFonts w:ascii="Calibri" w:hAnsi="Calibri"/>
          <w:sz w:val="20"/>
          <w:szCs w:val="20"/>
        </w:rPr>
        <w:t>Ceci étant l’Association par le biais de sa Présidente doit approcher le Ministre d’Etat, Secrétaire Général à la Présidence pour la mise en place de ce cadre spécifique.</w:t>
      </w:r>
      <w:r w:rsidR="00BD3D2D" w:rsidRPr="00BD3D2D">
        <w:rPr>
          <w:rFonts w:ascii="Calibri" w:hAnsi="Calibri"/>
          <w:sz w:val="20"/>
          <w:szCs w:val="20"/>
        </w:rPr>
        <w:t xml:space="preserve"> </w:t>
      </w:r>
    </w:p>
    <w:p w:rsidR="00BD3D2D" w:rsidRPr="00BD3D2D" w:rsidRDefault="00BD3D2D" w:rsidP="00BD3D2D">
      <w:pPr>
        <w:jc w:val="both"/>
        <w:rPr>
          <w:rFonts w:ascii="Calibri" w:hAnsi="Calibri"/>
          <w:sz w:val="20"/>
          <w:szCs w:val="20"/>
        </w:rPr>
      </w:pPr>
    </w:p>
    <w:p w:rsidR="0081508B" w:rsidRPr="0081508B" w:rsidRDefault="0081508B" w:rsidP="0081508B">
      <w:pPr>
        <w:jc w:val="both"/>
        <w:rPr>
          <w:rFonts w:ascii="Calibri" w:eastAsiaTheme="minorHAnsi" w:hAnsi="Calibri" w:cstheme="minorBidi"/>
          <w:b/>
          <w:color w:val="0000FF"/>
          <w:sz w:val="20"/>
          <w:szCs w:val="20"/>
          <w:lang w:val="en-US" w:eastAsia="en-US"/>
        </w:rPr>
      </w:pPr>
      <w:r>
        <w:rPr>
          <w:rFonts w:ascii="Calibri" w:eastAsiaTheme="minorHAnsi" w:hAnsi="Calibri" w:cstheme="minorBidi"/>
          <w:b/>
          <w:color w:val="0000FF"/>
          <w:sz w:val="20"/>
          <w:szCs w:val="20"/>
          <w:lang w:val="en-US" w:eastAsia="en-US"/>
        </w:rPr>
        <w:t>3</w:t>
      </w:r>
      <w:r w:rsidRPr="0052137F">
        <w:rPr>
          <w:rFonts w:ascii="Calibri" w:eastAsiaTheme="minorHAnsi" w:hAnsi="Calibri" w:cstheme="minorBidi"/>
          <w:b/>
          <w:color w:val="0000FF"/>
          <w:sz w:val="20"/>
          <w:szCs w:val="20"/>
          <w:lang w:val="en-US" w:eastAsia="en-US"/>
        </w:rPr>
        <w:t xml:space="preserve">. </w:t>
      </w:r>
      <w:r w:rsidR="00364879">
        <w:rPr>
          <w:rFonts w:ascii="Calibri" w:eastAsiaTheme="minorHAnsi" w:hAnsi="Calibri" w:cstheme="minorBidi"/>
          <w:b/>
          <w:color w:val="0000FF"/>
          <w:sz w:val="20"/>
          <w:szCs w:val="20"/>
          <w:lang w:val="en-US" w:eastAsia="en-US"/>
        </w:rPr>
        <w:t>Post Presidential Council Decree on improving the business climate</w:t>
      </w:r>
    </w:p>
    <w:p w:rsidR="00F70F3D" w:rsidRPr="00F70F3D" w:rsidRDefault="00444F3D" w:rsidP="000911A4">
      <w:pPr>
        <w:jc w:val="both"/>
        <w:rPr>
          <w:rFonts w:ascii="Calibri" w:hAnsi="Calibri"/>
          <w:color w:val="0000FF"/>
          <w:sz w:val="20"/>
          <w:szCs w:val="20"/>
          <w:lang w:val="en-US"/>
        </w:rPr>
      </w:pPr>
      <w:r w:rsidRPr="00444F3D">
        <w:rPr>
          <w:rFonts w:ascii="Calibri" w:hAnsi="Calibri"/>
          <w:color w:val="0000FF"/>
          <w:sz w:val="20"/>
          <w:szCs w:val="20"/>
          <w:lang w:val="en-US"/>
        </w:rPr>
        <w:t>Despite its contribution to the forum on improving the business climate in Chad initiated by the Chamber of Commerce, the framework document that came out of it where the Association should be part of the Presidential Council, the Association is not a member of the Council 276/PR/ 2019. According to some reports, the sensitivity of the sector has meant that the Association has been left out of order to ensure that oil issues are dealt with in an appropriate framework. For the members of the Association, there are nothing specific concerns expressed. This being the association through its President must approach the Minister of State, Secretary General of the Presidency for the establishment of this specific framework</w:t>
      </w:r>
    </w:p>
    <w:p w:rsidR="00F70F3D" w:rsidRPr="00F70F3D" w:rsidRDefault="00F70F3D" w:rsidP="000911A4">
      <w:pPr>
        <w:jc w:val="both"/>
        <w:rPr>
          <w:rFonts w:ascii="Calibri" w:hAnsi="Calibri"/>
          <w:color w:val="0000FF"/>
          <w:sz w:val="20"/>
          <w:szCs w:val="20"/>
          <w:lang w:val="en-US"/>
        </w:rPr>
      </w:pPr>
    </w:p>
    <w:p w:rsidR="000911A4" w:rsidRDefault="00BE1EA8" w:rsidP="000911A4">
      <w:pPr>
        <w:jc w:val="both"/>
        <w:rPr>
          <w:rFonts w:ascii="Calibri" w:hAnsi="Calibri"/>
          <w:b/>
          <w:sz w:val="20"/>
          <w:szCs w:val="20"/>
        </w:rPr>
      </w:pPr>
      <w:r w:rsidRPr="00EC333B">
        <w:rPr>
          <w:rFonts w:ascii="Calibri" w:hAnsi="Calibri"/>
          <w:b/>
          <w:sz w:val="20"/>
          <w:szCs w:val="20"/>
        </w:rPr>
        <w:t xml:space="preserve">4. </w:t>
      </w:r>
      <w:r w:rsidR="00364879">
        <w:rPr>
          <w:rFonts w:ascii="Calibri" w:hAnsi="Calibri"/>
          <w:b/>
          <w:sz w:val="20"/>
          <w:szCs w:val="20"/>
        </w:rPr>
        <w:t>Mise à jour sur l’analyse interne de la loi des finances sur les succursales</w:t>
      </w:r>
      <w:r w:rsidR="00DE0377">
        <w:rPr>
          <w:rFonts w:ascii="Calibri" w:hAnsi="Calibri"/>
          <w:b/>
          <w:sz w:val="20"/>
          <w:szCs w:val="20"/>
        </w:rPr>
        <w:t>.</w:t>
      </w:r>
    </w:p>
    <w:p w:rsidR="005026BE" w:rsidRDefault="000A7311" w:rsidP="000911A4">
      <w:pPr>
        <w:jc w:val="both"/>
        <w:rPr>
          <w:rFonts w:ascii="Calibri" w:hAnsi="Calibri"/>
          <w:sz w:val="20"/>
          <w:szCs w:val="20"/>
        </w:rPr>
      </w:pPr>
      <w:r>
        <w:rPr>
          <w:rFonts w:ascii="Calibri" w:hAnsi="Calibri"/>
          <w:sz w:val="20"/>
          <w:szCs w:val="20"/>
        </w:rPr>
        <w:t>Les quatre membres de l’Association à part SHT et EEPCI, ont sont impactés par cette loi. Ainsi considèrent</w:t>
      </w:r>
      <w:r w:rsidR="00E67402">
        <w:rPr>
          <w:rFonts w:ascii="Calibri" w:hAnsi="Calibri"/>
          <w:sz w:val="20"/>
          <w:szCs w:val="20"/>
        </w:rPr>
        <w:t xml:space="preserve">-ils que cette question doit être traitée par l’Association. C’est une question qui a des conséquences sur certains acteurs actuels et </w:t>
      </w:r>
      <w:r w:rsidR="005026BE">
        <w:rPr>
          <w:rFonts w:ascii="Calibri" w:hAnsi="Calibri"/>
          <w:sz w:val="20"/>
          <w:szCs w:val="20"/>
        </w:rPr>
        <w:t>le sera dans le future il est tout indiqué que l’association le traite. Il a été convenu que la CNPCIC initie une lettre à la signature de la Présidente de l’Association à adresser au Ministre d’Etat Secrétaire Général de la Présidence. Le Secrétaire Général de l’Association peut être mis à contribution si besoin.</w:t>
      </w:r>
    </w:p>
    <w:p w:rsidR="00EC333B" w:rsidRDefault="005026BE" w:rsidP="000911A4">
      <w:pPr>
        <w:jc w:val="both"/>
        <w:rPr>
          <w:rFonts w:ascii="Calibri" w:hAnsi="Calibri"/>
          <w:b/>
          <w:sz w:val="20"/>
          <w:szCs w:val="20"/>
        </w:rPr>
      </w:pPr>
      <w:r>
        <w:rPr>
          <w:rFonts w:ascii="Calibri" w:hAnsi="Calibri"/>
          <w:b/>
          <w:sz w:val="20"/>
          <w:szCs w:val="20"/>
        </w:rPr>
        <w:t xml:space="preserve"> </w:t>
      </w:r>
    </w:p>
    <w:p w:rsidR="00EC333B" w:rsidRPr="0052137F" w:rsidRDefault="00DE0377" w:rsidP="00EC333B">
      <w:pPr>
        <w:jc w:val="both"/>
        <w:rPr>
          <w:rFonts w:ascii="Calibri" w:eastAsiaTheme="minorHAnsi" w:hAnsi="Calibri" w:cstheme="minorBidi"/>
          <w:b/>
          <w:color w:val="0000FF"/>
          <w:sz w:val="20"/>
          <w:szCs w:val="20"/>
          <w:lang w:val="en-US" w:eastAsia="en-US"/>
        </w:rPr>
      </w:pPr>
      <w:r>
        <w:rPr>
          <w:rFonts w:ascii="Calibri" w:eastAsiaTheme="minorHAnsi" w:hAnsi="Calibri" w:cstheme="minorBidi"/>
          <w:b/>
          <w:color w:val="0000FF"/>
          <w:sz w:val="20"/>
          <w:szCs w:val="20"/>
          <w:lang w:val="en-US" w:eastAsia="en-US"/>
        </w:rPr>
        <w:t xml:space="preserve">4. </w:t>
      </w:r>
      <w:r w:rsidR="00364879">
        <w:rPr>
          <w:rFonts w:ascii="Calibri" w:eastAsiaTheme="minorHAnsi" w:hAnsi="Calibri" w:cstheme="minorBidi"/>
          <w:b/>
          <w:color w:val="0000FF"/>
          <w:sz w:val="20"/>
          <w:szCs w:val="20"/>
          <w:lang w:val="en-US" w:eastAsia="en-US"/>
        </w:rPr>
        <w:t>Update on the internal analysis of</w:t>
      </w:r>
      <w:r w:rsidR="000A7311">
        <w:rPr>
          <w:rFonts w:ascii="Calibri" w:eastAsiaTheme="minorHAnsi" w:hAnsi="Calibri" w:cstheme="minorBidi"/>
          <w:b/>
          <w:color w:val="0000FF"/>
          <w:sz w:val="20"/>
          <w:szCs w:val="20"/>
          <w:lang w:val="en-US" w:eastAsia="en-US"/>
        </w:rPr>
        <w:t xml:space="preserve"> f</w:t>
      </w:r>
      <w:r w:rsidR="00EC333B" w:rsidRPr="0052137F">
        <w:rPr>
          <w:rFonts w:ascii="Calibri" w:eastAsiaTheme="minorHAnsi" w:hAnsi="Calibri" w:cstheme="minorBidi"/>
          <w:b/>
          <w:color w:val="0000FF"/>
          <w:sz w:val="20"/>
          <w:szCs w:val="20"/>
          <w:lang w:val="en-US" w:eastAsia="en-US"/>
        </w:rPr>
        <w:t>inance law</w:t>
      </w:r>
      <w:r w:rsidR="000A7311">
        <w:rPr>
          <w:rFonts w:ascii="Calibri" w:eastAsiaTheme="minorHAnsi" w:hAnsi="Calibri" w:cstheme="minorBidi"/>
          <w:b/>
          <w:color w:val="0000FF"/>
          <w:sz w:val="20"/>
          <w:szCs w:val="20"/>
          <w:lang w:val="en-US" w:eastAsia="en-US"/>
        </w:rPr>
        <w:t xml:space="preserve"> on branches</w:t>
      </w:r>
    </w:p>
    <w:p w:rsidR="00EC333B" w:rsidRDefault="00E148D1" w:rsidP="00EC333B">
      <w:pPr>
        <w:jc w:val="both"/>
        <w:rPr>
          <w:rFonts w:ascii="Calibri" w:hAnsi="Calibri"/>
          <w:color w:val="0000FF"/>
          <w:sz w:val="20"/>
          <w:szCs w:val="20"/>
          <w:lang w:val="en-US"/>
        </w:rPr>
      </w:pPr>
      <w:r w:rsidRPr="00E148D1">
        <w:rPr>
          <w:rFonts w:ascii="Calibri" w:hAnsi="Calibri"/>
          <w:color w:val="0000FF"/>
          <w:sz w:val="20"/>
          <w:szCs w:val="20"/>
          <w:lang w:val="en-US"/>
        </w:rPr>
        <w:t>The four members of the Association, apart from SHT and EEPCI, have been impacted by this law. Thus, they consider that this issue should be dealt with by the Association. This is an issue that has consequences on some current players and will be in the future it is fitting that the association deals with it. It was agreed that the CNPCIC would initiate a letter to the signing of the President of the Association to be addressed to the Minister of State Secretary General of the Presidency. The Secretary General of the Association can be put to work if necessary.</w:t>
      </w:r>
    </w:p>
    <w:p w:rsidR="00081FB0" w:rsidRPr="00A24AD2" w:rsidRDefault="00081FB0" w:rsidP="00EC333B">
      <w:pPr>
        <w:jc w:val="both"/>
        <w:rPr>
          <w:rFonts w:ascii="Calibri" w:hAnsi="Calibri"/>
          <w:color w:val="0000FF"/>
          <w:sz w:val="20"/>
          <w:szCs w:val="20"/>
          <w:lang w:val="en-US"/>
        </w:rPr>
      </w:pPr>
    </w:p>
    <w:p w:rsidR="00081FB0" w:rsidRDefault="00081FB0" w:rsidP="00081FB0">
      <w:pPr>
        <w:jc w:val="both"/>
        <w:rPr>
          <w:rFonts w:ascii="Calibri" w:hAnsi="Calibri"/>
          <w:b/>
          <w:sz w:val="20"/>
          <w:szCs w:val="20"/>
        </w:rPr>
      </w:pPr>
      <w:r>
        <w:rPr>
          <w:rFonts w:ascii="Calibri" w:hAnsi="Calibri"/>
          <w:b/>
          <w:sz w:val="20"/>
          <w:szCs w:val="20"/>
        </w:rPr>
        <w:t>5.</w:t>
      </w:r>
      <w:r>
        <w:t xml:space="preserve"> </w:t>
      </w:r>
      <w:r w:rsidRPr="00081FB0">
        <w:rPr>
          <w:rFonts w:ascii="Calibri" w:hAnsi="Calibri"/>
          <w:b/>
          <w:sz w:val="20"/>
          <w:szCs w:val="20"/>
        </w:rPr>
        <w:t>Situation Financière de l’Association</w:t>
      </w:r>
      <w:r>
        <w:rPr>
          <w:rFonts w:ascii="Calibri" w:hAnsi="Calibri"/>
          <w:b/>
          <w:sz w:val="20"/>
          <w:szCs w:val="20"/>
        </w:rPr>
        <w:t>.</w:t>
      </w:r>
    </w:p>
    <w:p w:rsidR="00081FB0" w:rsidRDefault="0085632D" w:rsidP="000911A4">
      <w:pPr>
        <w:jc w:val="both"/>
        <w:rPr>
          <w:rFonts w:ascii="Calibri" w:hAnsi="Calibri"/>
          <w:sz w:val="20"/>
          <w:szCs w:val="20"/>
        </w:rPr>
      </w:pPr>
      <w:r w:rsidRPr="0085632D">
        <w:rPr>
          <w:rFonts w:ascii="Calibri" w:hAnsi="Calibri"/>
          <w:sz w:val="20"/>
          <w:szCs w:val="20"/>
        </w:rPr>
        <w:t>Le montant du budget approuvé lors de l’AGO du 7 décembre 2019  est de 33.680.000 XAF. Les contributions au budget des membres de l’Association au jour du Conseil d’Administration est de 24.577.760 XAF. En ajoutant le report de 2018 de 4.186.691 XAF on a un total 28.764.451 XAF. La différence de 4.915.552 XAF est la contribution d’un des membres qui est en train de faire le paiement.</w:t>
      </w:r>
    </w:p>
    <w:p w:rsidR="00080DC1" w:rsidRPr="004443D7" w:rsidRDefault="00080DC1" w:rsidP="00080DC1">
      <w:pPr>
        <w:jc w:val="both"/>
        <w:rPr>
          <w:rFonts w:ascii="Calibri" w:hAnsi="Calibri"/>
          <w:sz w:val="20"/>
          <w:szCs w:val="20"/>
        </w:rPr>
      </w:pPr>
      <w:r w:rsidRPr="00080DC1">
        <w:rPr>
          <w:rFonts w:ascii="Calibri" w:hAnsi="Calibri"/>
          <w:sz w:val="20"/>
          <w:szCs w:val="20"/>
        </w:rPr>
        <w:t>Les dépenses encourues à la date d’aujourd’hui s’élèvent à XAF</w:t>
      </w:r>
      <w:r w:rsidR="00444F3D">
        <w:rPr>
          <w:rFonts w:ascii="Calibri" w:hAnsi="Calibri"/>
          <w:sz w:val="20"/>
          <w:szCs w:val="20"/>
        </w:rPr>
        <w:t xml:space="preserve"> </w:t>
      </w:r>
      <w:r w:rsidRPr="00080DC1">
        <w:rPr>
          <w:rFonts w:ascii="Calibri" w:hAnsi="Calibri"/>
          <w:sz w:val="20"/>
          <w:szCs w:val="20"/>
        </w:rPr>
        <w:t>16.100.000</w:t>
      </w:r>
    </w:p>
    <w:p w:rsidR="00081FB0" w:rsidRPr="004443D7" w:rsidRDefault="00081FB0" w:rsidP="000911A4">
      <w:pPr>
        <w:jc w:val="both"/>
        <w:rPr>
          <w:rFonts w:ascii="Calibri" w:hAnsi="Calibri"/>
          <w:sz w:val="20"/>
          <w:szCs w:val="20"/>
        </w:rPr>
      </w:pPr>
    </w:p>
    <w:p w:rsidR="00081FB0" w:rsidRPr="001B709D" w:rsidRDefault="00081FB0" w:rsidP="00081FB0">
      <w:pPr>
        <w:jc w:val="both"/>
        <w:rPr>
          <w:rFonts w:ascii="Calibri" w:eastAsiaTheme="minorHAnsi" w:hAnsi="Calibri" w:cstheme="minorBidi"/>
          <w:b/>
          <w:color w:val="0000FF"/>
          <w:sz w:val="20"/>
          <w:szCs w:val="20"/>
          <w:lang w:val="en-US" w:eastAsia="en-US"/>
        </w:rPr>
      </w:pPr>
      <w:r w:rsidRPr="001B709D">
        <w:rPr>
          <w:rFonts w:ascii="Calibri" w:eastAsiaTheme="minorHAnsi" w:hAnsi="Calibri" w:cstheme="minorBidi"/>
          <w:b/>
          <w:color w:val="0000FF"/>
          <w:sz w:val="20"/>
          <w:szCs w:val="20"/>
          <w:lang w:val="en-US" w:eastAsia="en-US"/>
        </w:rPr>
        <w:t>5. Association Financial Status.</w:t>
      </w:r>
    </w:p>
    <w:p w:rsidR="00081FB0" w:rsidRDefault="005819CF" w:rsidP="000911A4">
      <w:pPr>
        <w:jc w:val="both"/>
        <w:rPr>
          <w:rFonts w:ascii="Calibri" w:hAnsi="Calibri"/>
          <w:color w:val="0000FF"/>
          <w:sz w:val="20"/>
          <w:szCs w:val="20"/>
          <w:lang w:val="en-US"/>
        </w:rPr>
      </w:pPr>
      <w:r w:rsidRPr="005819CF">
        <w:rPr>
          <w:rFonts w:ascii="Calibri" w:hAnsi="Calibri"/>
          <w:color w:val="0000FF"/>
          <w:sz w:val="20"/>
          <w:szCs w:val="20"/>
          <w:lang w:val="en-US"/>
        </w:rPr>
        <w:t>The amount of the budget approved at the AGO on 7 December 2019 is 33,680,000 XAF. The contributions to the budget of the members of the Association on the day of the Board of Directors is 24,577,760 XAF. By adding the</w:t>
      </w:r>
      <w:r>
        <w:rPr>
          <w:rFonts w:ascii="Calibri" w:hAnsi="Calibri"/>
          <w:color w:val="0000FF"/>
          <w:sz w:val="20"/>
          <w:szCs w:val="20"/>
          <w:lang w:val="en-US"/>
        </w:rPr>
        <w:t xml:space="preserve"> 2018</w:t>
      </w:r>
      <w:r w:rsidRPr="005819CF">
        <w:rPr>
          <w:rFonts w:ascii="Calibri" w:hAnsi="Calibri"/>
          <w:color w:val="0000FF"/>
          <w:sz w:val="20"/>
          <w:szCs w:val="20"/>
          <w:lang w:val="en-US"/>
        </w:rPr>
        <w:t xml:space="preserve"> </w:t>
      </w:r>
      <w:r>
        <w:rPr>
          <w:rFonts w:ascii="Calibri" w:hAnsi="Calibri"/>
          <w:color w:val="0000FF"/>
          <w:sz w:val="20"/>
          <w:szCs w:val="20"/>
          <w:lang w:val="en-US"/>
        </w:rPr>
        <w:t>carryover</w:t>
      </w:r>
      <w:r w:rsidRPr="005819CF">
        <w:rPr>
          <w:rFonts w:ascii="Calibri" w:hAnsi="Calibri"/>
          <w:color w:val="0000FF"/>
          <w:sz w:val="20"/>
          <w:szCs w:val="20"/>
          <w:lang w:val="en-US"/>
        </w:rPr>
        <w:t xml:space="preserve"> of 4,186,691 XAF we have a total of 28,764,451 XAF. The difference of 4,915,552 XAF is the contribution of one of the members who is in the process of making the payment</w:t>
      </w:r>
    </w:p>
    <w:p w:rsidR="00364879" w:rsidRPr="005819CF" w:rsidRDefault="00364879" w:rsidP="000911A4">
      <w:pPr>
        <w:jc w:val="both"/>
        <w:rPr>
          <w:rFonts w:ascii="Calibri" w:hAnsi="Calibri"/>
          <w:color w:val="0000FF"/>
          <w:sz w:val="20"/>
          <w:szCs w:val="20"/>
          <w:lang w:val="en-US"/>
        </w:rPr>
      </w:pPr>
      <w:r w:rsidRPr="00364879">
        <w:rPr>
          <w:rFonts w:ascii="Calibri" w:hAnsi="Calibri"/>
          <w:color w:val="0000FF"/>
          <w:sz w:val="20"/>
          <w:szCs w:val="20"/>
          <w:lang w:val="en-US"/>
        </w:rPr>
        <w:t xml:space="preserve">Expenses incurred </w:t>
      </w:r>
      <w:r w:rsidR="00444F3D">
        <w:rPr>
          <w:rFonts w:ascii="Calibri" w:hAnsi="Calibri"/>
          <w:color w:val="0000FF"/>
          <w:sz w:val="20"/>
          <w:szCs w:val="20"/>
          <w:lang w:val="en-US"/>
        </w:rPr>
        <w:t>as of today amount to XAF 16,100,</w:t>
      </w:r>
      <w:r w:rsidRPr="00364879">
        <w:rPr>
          <w:rFonts w:ascii="Calibri" w:hAnsi="Calibri"/>
          <w:color w:val="0000FF"/>
          <w:sz w:val="20"/>
          <w:szCs w:val="20"/>
          <w:lang w:val="en-US"/>
        </w:rPr>
        <w:t>000</w:t>
      </w:r>
    </w:p>
    <w:p w:rsidR="00081FB0" w:rsidRPr="005819CF" w:rsidRDefault="00081FB0" w:rsidP="000911A4">
      <w:pPr>
        <w:jc w:val="both"/>
        <w:rPr>
          <w:rFonts w:ascii="Calibri" w:hAnsi="Calibri"/>
          <w:b/>
          <w:sz w:val="20"/>
          <w:szCs w:val="20"/>
          <w:lang w:val="en-US"/>
        </w:rPr>
      </w:pPr>
    </w:p>
    <w:p w:rsidR="00081FB0" w:rsidRDefault="00081FB0" w:rsidP="00081FB0">
      <w:pPr>
        <w:jc w:val="both"/>
        <w:rPr>
          <w:rFonts w:ascii="Calibri" w:hAnsi="Calibri"/>
          <w:b/>
          <w:sz w:val="20"/>
          <w:szCs w:val="20"/>
        </w:rPr>
      </w:pPr>
      <w:r>
        <w:rPr>
          <w:rFonts w:ascii="Calibri" w:hAnsi="Calibri"/>
          <w:b/>
          <w:sz w:val="20"/>
          <w:szCs w:val="20"/>
        </w:rPr>
        <w:t>6</w:t>
      </w:r>
      <w:r w:rsidRPr="00EC333B">
        <w:rPr>
          <w:rFonts w:ascii="Calibri" w:hAnsi="Calibri"/>
          <w:b/>
          <w:sz w:val="20"/>
          <w:szCs w:val="20"/>
        </w:rPr>
        <w:t xml:space="preserve">. </w:t>
      </w:r>
      <w:r w:rsidRPr="00081FB0">
        <w:rPr>
          <w:rFonts w:ascii="Calibri" w:hAnsi="Calibri"/>
          <w:b/>
          <w:sz w:val="20"/>
          <w:szCs w:val="20"/>
        </w:rPr>
        <w:t>Tour de table des activités de membres</w:t>
      </w:r>
      <w:r>
        <w:rPr>
          <w:rFonts w:ascii="Calibri" w:hAnsi="Calibri"/>
          <w:b/>
          <w:sz w:val="20"/>
          <w:szCs w:val="20"/>
        </w:rPr>
        <w:t>.</w:t>
      </w:r>
    </w:p>
    <w:p w:rsidR="00081FB0" w:rsidRPr="00406569" w:rsidRDefault="00406569" w:rsidP="000911A4">
      <w:pPr>
        <w:jc w:val="both"/>
        <w:rPr>
          <w:rFonts w:ascii="Calibri" w:hAnsi="Calibri"/>
          <w:sz w:val="20"/>
          <w:szCs w:val="20"/>
        </w:rPr>
      </w:pPr>
      <w:r>
        <w:rPr>
          <w:rFonts w:ascii="Calibri" w:hAnsi="Calibri"/>
          <w:sz w:val="20"/>
          <w:szCs w:val="20"/>
        </w:rPr>
        <w:t>Le tour de table des activités fait ressortir les points communs qui sont les tracasseries avec l’administration des douanes qui bloque les équipements en douane et impacte le bon déroulement des activités et avec l’administration fiscale.</w:t>
      </w:r>
    </w:p>
    <w:p w:rsidR="00081FB0" w:rsidRDefault="00081FB0" w:rsidP="000911A4">
      <w:pPr>
        <w:jc w:val="both"/>
        <w:rPr>
          <w:rFonts w:ascii="Calibri" w:hAnsi="Calibri"/>
          <w:b/>
          <w:sz w:val="20"/>
          <w:szCs w:val="20"/>
        </w:rPr>
      </w:pPr>
    </w:p>
    <w:p w:rsidR="00081FB0" w:rsidRPr="007F775B" w:rsidRDefault="00081FB0" w:rsidP="00081FB0">
      <w:pPr>
        <w:jc w:val="both"/>
        <w:rPr>
          <w:rFonts w:ascii="Calibri" w:eastAsiaTheme="minorHAnsi" w:hAnsi="Calibri" w:cstheme="minorBidi"/>
          <w:b/>
          <w:color w:val="0000FF"/>
          <w:sz w:val="20"/>
          <w:szCs w:val="20"/>
          <w:lang w:val="en-US" w:eastAsia="en-US"/>
        </w:rPr>
      </w:pPr>
      <w:r w:rsidRPr="00406569">
        <w:rPr>
          <w:rFonts w:ascii="Calibri" w:eastAsiaTheme="minorHAnsi" w:hAnsi="Calibri" w:cstheme="minorBidi"/>
          <w:b/>
          <w:color w:val="0000FF"/>
          <w:sz w:val="20"/>
          <w:szCs w:val="20"/>
          <w:lang w:val="en-US" w:eastAsia="en-US"/>
        </w:rPr>
        <w:t>6</w:t>
      </w:r>
      <w:r w:rsidRPr="007F775B">
        <w:rPr>
          <w:rFonts w:ascii="Calibri" w:eastAsiaTheme="minorHAnsi" w:hAnsi="Calibri" w:cstheme="minorBidi"/>
          <w:b/>
          <w:color w:val="0000FF"/>
          <w:sz w:val="20"/>
          <w:szCs w:val="20"/>
          <w:lang w:val="en-US" w:eastAsia="en-US"/>
        </w:rPr>
        <w:t>. Members activity roundtable.</w:t>
      </w:r>
    </w:p>
    <w:p w:rsidR="00081FB0" w:rsidRPr="00406569" w:rsidRDefault="00406569" w:rsidP="000911A4">
      <w:pPr>
        <w:jc w:val="both"/>
        <w:rPr>
          <w:rFonts w:ascii="Calibri" w:hAnsi="Calibri"/>
          <w:sz w:val="20"/>
          <w:szCs w:val="20"/>
          <w:lang w:val="en-US"/>
        </w:rPr>
      </w:pPr>
      <w:r w:rsidRPr="00406569">
        <w:rPr>
          <w:rFonts w:ascii="Calibri" w:hAnsi="Calibri"/>
          <w:color w:val="0000FF"/>
          <w:sz w:val="20"/>
          <w:szCs w:val="20"/>
          <w:lang w:val="en-US"/>
        </w:rPr>
        <w:lastRenderedPageBreak/>
        <w:t>The round table of activities highlights the common points that are the harassment with the Customs</w:t>
      </w:r>
      <w:r>
        <w:rPr>
          <w:rFonts w:ascii="Calibri" w:hAnsi="Calibri"/>
          <w:color w:val="0000FF"/>
          <w:sz w:val="20"/>
          <w:szCs w:val="20"/>
          <w:lang w:val="en-US"/>
        </w:rPr>
        <w:t xml:space="preserve"> Administration that blocks </w:t>
      </w:r>
      <w:r w:rsidRPr="00406569">
        <w:rPr>
          <w:rFonts w:ascii="Calibri" w:hAnsi="Calibri"/>
          <w:color w:val="0000FF"/>
          <w:sz w:val="20"/>
          <w:szCs w:val="20"/>
          <w:lang w:val="en-US"/>
        </w:rPr>
        <w:t>equipment and impacts the smooth running of activities and with the tax administration</w:t>
      </w:r>
      <w:r w:rsidRPr="00406569">
        <w:rPr>
          <w:rFonts w:ascii="Calibri" w:hAnsi="Calibri"/>
          <w:sz w:val="20"/>
          <w:szCs w:val="20"/>
          <w:lang w:val="en-US"/>
        </w:rPr>
        <w:t>.</w:t>
      </w:r>
    </w:p>
    <w:p w:rsidR="00081FB0" w:rsidRPr="00406569" w:rsidRDefault="00081FB0" w:rsidP="000911A4">
      <w:pPr>
        <w:jc w:val="both"/>
        <w:rPr>
          <w:rFonts w:ascii="Calibri" w:hAnsi="Calibri"/>
          <w:sz w:val="20"/>
          <w:szCs w:val="20"/>
          <w:lang w:val="en-US"/>
        </w:rPr>
      </w:pPr>
    </w:p>
    <w:p w:rsidR="00EC333B" w:rsidRPr="00081FB0" w:rsidRDefault="00EC333B" w:rsidP="000911A4">
      <w:pPr>
        <w:jc w:val="both"/>
        <w:rPr>
          <w:rFonts w:ascii="Calibri" w:hAnsi="Calibri"/>
          <w:b/>
          <w:sz w:val="20"/>
          <w:szCs w:val="20"/>
        </w:rPr>
      </w:pPr>
      <w:r w:rsidRPr="00081FB0">
        <w:rPr>
          <w:rFonts w:ascii="Calibri" w:hAnsi="Calibri"/>
          <w:b/>
          <w:sz w:val="20"/>
          <w:szCs w:val="20"/>
        </w:rPr>
        <w:t>5. Divers</w:t>
      </w:r>
      <w:r w:rsidR="0025318B" w:rsidRPr="00081FB0">
        <w:rPr>
          <w:rFonts w:ascii="Calibri" w:hAnsi="Calibri"/>
          <w:b/>
          <w:sz w:val="20"/>
          <w:szCs w:val="20"/>
        </w:rPr>
        <w:t>.</w:t>
      </w:r>
    </w:p>
    <w:p w:rsidR="00AF47F9" w:rsidRPr="00AF47F9" w:rsidRDefault="00AF47F9" w:rsidP="00AF47F9">
      <w:pPr>
        <w:pStyle w:val="ListParagraph"/>
        <w:numPr>
          <w:ilvl w:val="0"/>
          <w:numId w:val="34"/>
        </w:numPr>
        <w:outlineLvl w:val="0"/>
        <w:rPr>
          <w:rFonts w:ascii="Calibri" w:hAnsi="Calibri"/>
          <w:sz w:val="20"/>
          <w:szCs w:val="20"/>
          <w:lang w:val="fr-FR"/>
        </w:rPr>
      </w:pPr>
      <w:r w:rsidRPr="00AF47F9">
        <w:rPr>
          <w:rFonts w:ascii="Calibri" w:hAnsi="Calibri"/>
          <w:sz w:val="20"/>
          <w:szCs w:val="20"/>
          <w:lang w:val="fr-FR"/>
        </w:rPr>
        <w:t xml:space="preserve">Statuts des activités de l’ITIE. </w:t>
      </w:r>
    </w:p>
    <w:p w:rsidR="00080DC1" w:rsidRPr="00080DC1" w:rsidRDefault="00080DC1" w:rsidP="00080DC1">
      <w:pPr>
        <w:pStyle w:val="ListParagraph"/>
        <w:ind w:left="360"/>
        <w:jc w:val="both"/>
        <w:rPr>
          <w:rFonts w:ascii="Calibri" w:hAnsi="Calibri"/>
          <w:sz w:val="20"/>
          <w:szCs w:val="20"/>
          <w:lang w:val="fr-FR"/>
        </w:rPr>
      </w:pPr>
      <w:r w:rsidRPr="00080DC1">
        <w:rPr>
          <w:rFonts w:ascii="Calibri" w:hAnsi="Calibri"/>
          <w:sz w:val="20"/>
          <w:szCs w:val="20"/>
          <w:lang w:val="fr-FR"/>
        </w:rPr>
        <w:t>1.</w:t>
      </w:r>
      <w:r w:rsidRPr="00080DC1">
        <w:rPr>
          <w:rFonts w:ascii="Calibri" w:hAnsi="Calibri"/>
          <w:sz w:val="20"/>
          <w:szCs w:val="20"/>
          <w:lang w:val="fr-FR"/>
        </w:rPr>
        <w:tab/>
        <w:t>Activités pour le 1er semestre 2019</w:t>
      </w:r>
    </w:p>
    <w:p w:rsidR="00080DC1" w:rsidRPr="00080DC1" w:rsidRDefault="00080DC1" w:rsidP="00080DC1">
      <w:pPr>
        <w:pStyle w:val="ListParagraph"/>
        <w:jc w:val="both"/>
        <w:rPr>
          <w:rFonts w:ascii="Calibri" w:hAnsi="Calibri"/>
          <w:sz w:val="20"/>
          <w:szCs w:val="20"/>
          <w:lang w:val="fr-FR"/>
        </w:rPr>
      </w:pPr>
      <w:r w:rsidRPr="00080DC1">
        <w:rPr>
          <w:rFonts w:ascii="Calibri" w:hAnsi="Calibri"/>
          <w:sz w:val="20"/>
          <w:szCs w:val="20"/>
          <w:lang w:val="fr-FR"/>
        </w:rPr>
        <w:t>Au cours du 1er semestre 2019 le Haut Comité National ITIE-Tchad (HCN-ITIE) a tenu deux sessions, la 1ère session était une session de prise de contact suite au renouvellement du HCN-ITIE. Au cours cette session le point a été fait sur le processus de validation du Tchad en cours qui a commencé depuis octobre 2018 dont le résultat est attendu. La 2ème session était consacrée au budget 2019 de l’ITIE-Tchad. Cette 2ème session se tenant deux jours après la décision du Conseil d’Administration de l’ITIE sur la validation du Tchad, le secrétariat international de l’ITIE l’a annoncé en direct aux membres du HCN-ITIE par vidéo conférence. Ci –dessous cette décision.</w:t>
      </w:r>
    </w:p>
    <w:p w:rsidR="00080DC1" w:rsidRPr="00080DC1" w:rsidRDefault="00080DC1" w:rsidP="00080DC1">
      <w:pPr>
        <w:pStyle w:val="ListParagraph"/>
        <w:ind w:left="360"/>
        <w:jc w:val="both"/>
        <w:rPr>
          <w:rFonts w:ascii="Calibri" w:hAnsi="Calibri"/>
          <w:sz w:val="20"/>
          <w:szCs w:val="20"/>
          <w:lang w:val="fr-FR"/>
        </w:rPr>
      </w:pPr>
      <w:r>
        <w:rPr>
          <w:rFonts w:ascii="Calibri" w:hAnsi="Calibri"/>
          <w:sz w:val="20"/>
          <w:szCs w:val="20"/>
          <w:lang w:val="fr-FR"/>
        </w:rPr>
        <w:t>2.</w:t>
      </w:r>
      <w:r>
        <w:rPr>
          <w:rFonts w:ascii="Calibri" w:hAnsi="Calibri"/>
          <w:sz w:val="20"/>
          <w:szCs w:val="20"/>
          <w:lang w:val="fr-FR"/>
        </w:rPr>
        <w:tab/>
      </w:r>
      <w:r w:rsidRPr="00080DC1">
        <w:rPr>
          <w:rFonts w:ascii="Calibri" w:hAnsi="Calibri"/>
          <w:sz w:val="20"/>
          <w:szCs w:val="20"/>
          <w:lang w:val="fr-FR"/>
        </w:rPr>
        <w:t>Validation du Tchad</w:t>
      </w:r>
    </w:p>
    <w:p w:rsidR="00080DC1" w:rsidRPr="00080DC1" w:rsidRDefault="00080DC1" w:rsidP="00080DC1">
      <w:pPr>
        <w:pStyle w:val="ListParagraph"/>
        <w:jc w:val="both"/>
        <w:rPr>
          <w:rFonts w:ascii="Calibri" w:hAnsi="Calibri"/>
          <w:sz w:val="20"/>
          <w:szCs w:val="20"/>
          <w:lang w:val="fr-FR"/>
        </w:rPr>
      </w:pPr>
      <w:r w:rsidRPr="00080DC1">
        <w:rPr>
          <w:rFonts w:ascii="Calibri" w:hAnsi="Calibri"/>
          <w:sz w:val="20"/>
          <w:szCs w:val="20"/>
          <w:lang w:val="fr-FR"/>
        </w:rPr>
        <w:t>La décision du Conseil d’Administration est que dans l’ensemble, le Tchad a accompli des Progrès significatifs dans la mise en œuvre de l’ITIE. Ce qui signifie que le Tchad a progressé dans la satisfaction des Exigences ITIE et des aspects importants des</w:t>
      </w:r>
      <w:r>
        <w:rPr>
          <w:rFonts w:ascii="Calibri" w:hAnsi="Calibri"/>
          <w:sz w:val="20"/>
          <w:szCs w:val="20"/>
          <w:lang w:val="fr-FR"/>
        </w:rPr>
        <w:t xml:space="preserve"> </w:t>
      </w:r>
      <w:r w:rsidRPr="00080DC1">
        <w:rPr>
          <w:rFonts w:ascii="Calibri" w:hAnsi="Calibri"/>
          <w:sz w:val="20"/>
          <w:szCs w:val="20"/>
          <w:lang w:val="fr-FR"/>
        </w:rPr>
        <w:t>Exigences ont été mis en œuvre et l’objectif général de l’ITIE est rempli.</w:t>
      </w:r>
    </w:p>
    <w:p w:rsidR="00080DC1" w:rsidRPr="00080DC1" w:rsidRDefault="00080DC1" w:rsidP="00080DC1">
      <w:pPr>
        <w:pStyle w:val="ListParagraph"/>
        <w:jc w:val="both"/>
        <w:rPr>
          <w:rFonts w:ascii="Calibri" w:hAnsi="Calibri"/>
          <w:sz w:val="20"/>
          <w:szCs w:val="20"/>
          <w:lang w:val="fr-FR"/>
        </w:rPr>
      </w:pPr>
      <w:r w:rsidRPr="00080DC1">
        <w:rPr>
          <w:rFonts w:ascii="Calibri" w:hAnsi="Calibri"/>
          <w:sz w:val="20"/>
          <w:szCs w:val="20"/>
          <w:lang w:val="fr-FR"/>
        </w:rPr>
        <w:t xml:space="preserve"> Cependant, le Conseil exprime sa préoccupation face à la détérioration des libertés d’expression, d’opération et d’association de la société civile depuis l'entrée en vigueur de l'Ordonnance 23. Le Conseil d’administration encourage le gouvernement du Tchad à prendre toutes les mesures nécessaires pour s’assurer que les représentants de la société civile peuvent participer librement au processus ITIE, conformément au protocole relatif à la société civile, et que la transparence peut promouvoir un débat public éclairé.</w:t>
      </w:r>
    </w:p>
    <w:p w:rsidR="00080DC1" w:rsidRPr="00080DC1" w:rsidRDefault="00080DC1" w:rsidP="00080DC1">
      <w:pPr>
        <w:pStyle w:val="ListParagraph"/>
        <w:jc w:val="both"/>
        <w:rPr>
          <w:rFonts w:ascii="Calibri" w:hAnsi="Calibri"/>
          <w:sz w:val="20"/>
          <w:szCs w:val="20"/>
          <w:lang w:val="fr-FR"/>
        </w:rPr>
      </w:pPr>
      <w:r w:rsidRPr="00080DC1">
        <w:rPr>
          <w:rFonts w:ascii="Calibri" w:hAnsi="Calibri"/>
          <w:sz w:val="20"/>
          <w:szCs w:val="20"/>
          <w:lang w:val="fr-FR"/>
        </w:rPr>
        <w:t>Le Conseil d’administration a déterminé que le Tchad disposera d’un délai de 18 mois (c’est-à-dire jusqu’au 8 novembre 2020 avant une deuxième Validation pour prendre les mesures correctives concernant les Exigences liées à l’engagement de la société civile (1.3), à la gouvernance du Groupe multipartite (1.4), aux octrois de licences (2.2), au registre des licences (2.3), aux données de production (3.2), aux paiements directs infranationaux (4.6), aux transferts infranationaux (5.2), aux dépenses quasi fiscales des entreprises d’État (6.2) et au débat public (7.1). Si la deuxième Validation ne conclut pas que le Tchad a réalisé des progrès significatifs, marqués par des améliorations considérables relativement à plusieurs Exigences individuelles, le pays sera suspendu, en conformité avec la Norme ITIE.</w:t>
      </w:r>
    </w:p>
    <w:p w:rsidR="00080DC1" w:rsidRPr="00080DC1" w:rsidRDefault="00080DC1" w:rsidP="00080DC1">
      <w:pPr>
        <w:pStyle w:val="ListParagraph"/>
        <w:jc w:val="both"/>
        <w:rPr>
          <w:rFonts w:ascii="Calibri" w:hAnsi="Calibri"/>
          <w:sz w:val="20"/>
          <w:szCs w:val="20"/>
          <w:lang w:val="fr-FR"/>
        </w:rPr>
      </w:pPr>
      <w:r w:rsidRPr="00080DC1">
        <w:rPr>
          <w:rFonts w:ascii="Calibri" w:hAnsi="Calibri"/>
          <w:sz w:val="20"/>
          <w:szCs w:val="20"/>
          <w:lang w:val="fr-FR"/>
        </w:rPr>
        <w:t>Vous trouverez toutes les informations relatives à cette validation sur  https://eiti.org/document/chad-validation-2018</w:t>
      </w:r>
    </w:p>
    <w:p w:rsidR="00AF47F9" w:rsidRPr="00AF47F9" w:rsidRDefault="00AF47F9" w:rsidP="00080DC1">
      <w:pPr>
        <w:pStyle w:val="ListParagraph"/>
        <w:jc w:val="both"/>
        <w:rPr>
          <w:rFonts w:ascii="Calibri" w:hAnsi="Calibri"/>
          <w:b/>
          <w:color w:val="0000FF"/>
          <w:sz w:val="20"/>
          <w:szCs w:val="20"/>
          <w:lang w:val="fr-FR"/>
        </w:rPr>
      </w:pPr>
      <w:r w:rsidRPr="00572D42">
        <w:rPr>
          <w:rFonts w:ascii="Calibri" w:hAnsi="Calibri"/>
          <w:sz w:val="20"/>
          <w:szCs w:val="20"/>
          <w:lang w:val="fr-FR"/>
        </w:rPr>
        <w:t>.</w:t>
      </w:r>
    </w:p>
    <w:p w:rsidR="00081FB0" w:rsidRDefault="00081FB0" w:rsidP="00081FB0">
      <w:pPr>
        <w:pStyle w:val="ListParagraph"/>
        <w:numPr>
          <w:ilvl w:val="0"/>
          <w:numId w:val="32"/>
        </w:numPr>
        <w:outlineLvl w:val="0"/>
        <w:rPr>
          <w:rFonts w:ascii="Calibri" w:hAnsi="Calibri"/>
          <w:sz w:val="20"/>
          <w:szCs w:val="20"/>
        </w:rPr>
      </w:pPr>
      <w:r w:rsidRPr="00081FB0">
        <w:rPr>
          <w:rFonts w:ascii="Calibri" w:hAnsi="Calibri"/>
          <w:sz w:val="20"/>
          <w:szCs w:val="20"/>
        </w:rPr>
        <w:t xml:space="preserve">Nomination d’un </w:t>
      </w:r>
      <w:r w:rsidRPr="008423F0">
        <w:rPr>
          <w:rFonts w:ascii="Calibri" w:hAnsi="Calibri"/>
          <w:sz w:val="20"/>
          <w:szCs w:val="20"/>
          <w:lang w:val="fr-FR"/>
        </w:rPr>
        <w:t>trésorier</w:t>
      </w:r>
    </w:p>
    <w:p w:rsidR="007F775B" w:rsidRPr="00F5106F" w:rsidRDefault="00F5106F" w:rsidP="007F775B">
      <w:pPr>
        <w:pStyle w:val="ListParagraph"/>
        <w:outlineLvl w:val="0"/>
        <w:rPr>
          <w:rFonts w:ascii="Calibri" w:hAnsi="Calibri"/>
          <w:sz w:val="20"/>
          <w:szCs w:val="20"/>
          <w:lang w:val="fr-FR"/>
        </w:rPr>
      </w:pPr>
      <w:r w:rsidRPr="00F5106F">
        <w:rPr>
          <w:rFonts w:ascii="Calibri" w:hAnsi="Calibri"/>
          <w:sz w:val="20"/>
          <w:szCs w:val="20"/>
          <w:lang w:val="fr-FR"/>
        </w:rPr>
        <w:t>Par décret 218 du 21 février 2019, M</w:t>
      </w:r>
      <w:r w:rsidR="00406569">
        <w:rPr>
          <w:rFonts w:ascii="Calibri" w:hAnsi="Calibri"/>
          <w:sz w:val="20"/>
          <w:szCs w:val="20"/>
          <w:lang w:val="fr-FR"/>
        </w:rPr>
        <w:t>m</w:t>
      </w:r>
      <w:r w:rsidRPr="00F5106F">
        <w:rPr>
          <w:rFonts w:ascii="Calibri" w:hAnsi="Calibri"/>
          <w:sz w:val="20"/>
          <w:szCs w:val="20"/>
          <w:lang w:val="fr-FR"/>
        </w:rPr>
        <w:t xml:space="preserve">e Valérie </w:t>
      </w:r>
      <w:proofErr w:type="spellStart"/>
      <w:r w:rsidRPr="00F5106F">
        <w:rPr>
          <w:rFonts w:ascii="Calibri" w:hAnsi="Calibri"/>
          <w:sz w:val="20"/>
          <w:szCs w:val="20"/>
          <w:lang w:val="fr-FR"/>
        </w:rPr>
        <w:t>Commelin</w:t>
      </w:r>
      <w:proofErr w:type="spellEnd"/>
      <w:r w:rsidRPr="00F5106F">
        <w:rPr>
          <w:rFonts w:ascii="Calibri" w:hAnsi="Calibri"/>
          <w:sz w:val="20"/>
          <w:szCs w:val="20"/>
          <w:lang w:val="fr-FR"/>
        </w:rPr>
        <w:t>, la trésorière de l’Association, a été nommé</w:t>
      </w:r>
      <w:r w:rsidR="00326272">
        <w:rPr>
          <w:rFonts w:ascii="Calibri" w:hAnsi="Calibri"/>
          <w:sz w:val="20"/>
          <w:szCs w:val="20"/>
          <w:lang w:val="fr-FR"/>
        </w:rPr>
        <w:t>e</w:t>
      </w:r>
      <w:r w:rsidRPr="00F5106F">
        <w:rPr>
          <w:rFonts w:ascii="Calibri" w:hAnsi="Calibri"/>
          <w:sz w:val="20"/>
          <w:szCs w:val="20"/>
          <w:lang w:val="fr-FR"/>
        </w:rPr>
        <w:t xml:space="preserve"> Directrice Générale de Société de Raffinage de N’Djaména rendant de faite le poste de trésorier vacant. </w:t>
      </w:r>
      <w:r>
        <w:rPr>
          <w:rFonts w:ascii="Calibri" w:hAnsi="Calibri"/>
          <w:sz w:val="20"/>
          <w:szCs w:val="20"/>
          <w:lang w:val="fr-FR"/>
        </w:rPr>
        <w:t xml:space="preserve">Comme par le passé il est indiqué que </w:t>
      </w:r>
      <w:r w:rsidRPr="00F5106F">
        <w:rPr>
          <w:rFonts w:ascii="Calibri" w:hAnsi="Calibri"/>
          <w:sz w:val="20"/>
          <w:szCs w:val="20"/>
          <w:lang w:val="fr-FR"/>
        </w:rPr>
        <w:t>la SHT</w:t>
      </w:r>
      <w:r>
        <w:rPr>
          <w:rFonts w:ascii="Calibri" w:hAnsi="Calibri"/>
          <w:sz w:val="20"/>
          <w:szCs w:val="20"/>
          <w:lang w:val="fr-FR"/>
        </w:rPr>
        <w:t xml:space="preserve"> propose quelqu’un à ce poste. </w:t>
      </w:r>
      <w:r w:rsidR="00AF47F9">
        <w:rPr>
          <w:rFonts w:ascii="Calibri" w:hAnsi="Calibri"/>
          <w:sz w:val="20"/>
          <w:szCs w:val="20"/>
          <w:lang w:val="fr-FR"/>
        </w:rPr>
        <w:t xml:space="preserve">En date du 12 juin 2019, le Directeur Général de la SHT a proposé Mr Imran Abdoulaye </w:t>
      </w:r>
      <w:proofErr w:type="spellStart"/>
      <w:r w:rsidR="00AF47F9">
        <w:rPr>
          <w:rFonts w:ascii="Calibri" w:hAnsi="Calibri"/>
          <w:sz w:val="20"/>
          <w:szCs w:val="20"/>
          <w:lang w:val="fr-FR"/>
        </w:rPr>
        <w:t>Kourda</w:t>
      </w:r>
      <w:proofErr w:type="spellEnd"/>
      <w:r w:rsidR="00AF47F9">
        <w:rPr>
          <w:rFonts w:ascii="Calibri" w:hAnsi="Calibri"/>
          <w:sz w:val="20"/>
          <w:szCs w:val="20"/>
          <w:lang w:val="fr-FR"/>
        </w:rPr>
        <w:t xml:space="preserve">, cadre de la SHT, pour occuper le poste de trésorier de l’Association. Le conseil après avoir pris connaissance de la lettre a à l’unanimité accepté cette proposition. </w:t>
      </w:r>
    </w:p>
    <w:p w:rsidR="007F775B" w:rsidRPr="007F775B" w:rsidRDefault="00081FB0" w:rsidP="00081FB0">
      <w:pPr>
        <w:pStyle w:val="ListParagraph"/>
        <w:numPr>
          <w:ilvl w:val="0"/>
          <w:numId w:val="32"/>
        </w:numPr>
        <w:outlineLvl w:val="0"/>
        <w:rPr>
          <w:rFonts w:ascii="Calibri" w:hAnsi="Calibri"/>
          <w:sz w:val="20"/>
          <w:szCs w:val="20"/>
          <w:lang w:val="fr-FR"/>
        </w:rPr>
      </w:pPr>
      <w:r w:rsidRPr="007F775B">
        <w:rPr>
          <w:rFonts w:ascii="Calibri" w:hAnsi="Calibri"/>
          <w:sz w:val="20"/>
          <w:szCs w:val="20"/>
          <w:lang w:val="fr-FR"/>
        </w:rPr>
        <w:t xml:space="preserve">Date de la prochaine réunion </w:t>
      </w:r>
    </w:p>
    <w:p w:rsidR="00081FB0" w:rsidRPr="007F775B" w:rsidRDefault="00E148D1" w:rsidP="007F775B">
      <w:pPr>
        <w:pStyle w:val="ListParagraph"/>
        <w:outlineLvl w:val="0"/>
        <w:rPr>
          <w:rFonts w:ascii="Calibri" w:hAnsi="Calibri"/>
          <w:sz w:val="20"/>
          <w:szCs w:val="20"/>
          <w:lang w:val="fr-FR"/>
        </w:rPr>
      </w:pPr>
      <w:r>
        <w:rPr>
          <w:rFonts w:ascii="Calibri" w:hAnsi="Calibri"/>
          <w:sz w:val="20"/>
          <w:szCs w:val="20"/>
          <w:lang w:val="fr-FR"/>
        </w:rPr>
        <w:t>Le Conseil d’Administration</w:t>
      </w:r>
      <w:r w:rsidR="007F775B" w:rsidRPr="007F775B">
        <w:rPr>
          <w:rFonts w:ascii="Calibri" w:hAnsi="Calibri"/>
          <w:sz w:val="20"/>
          <w:szCs w:val="20"/>
          <w:lang w:val="fr-FR"/>
        </w:rPr>
        <w:t xml:space="preserve"> a laissé le soin à la Présidente de fixer la date pour la tenue du Conseil d’Administration prochaine</w:t>
      </w:r>
      <w:r w:rsidR="007F775B">
        <w:rPr>
          <w:rFonts w:ascii="Calibri" w:hAnsi="Calibri"/>
          <w:sz w:val="20"/>
          <w:szCs w:val="20"/>
          <w:lang w:val="fr-FR"/>
        </w:rPr>
        <w:t xml:space="preserve"> devant se tenir en</w:t>
      </w:r>
      <w:r w:rsidR="00AF47F9">
        <w:rPr>
          <w:rFonts w:ascii="Calibri" w:hAnsi="Calibri"/>
          <w:sz w:val="20"/>
          <w:szCs w:val="20"/>
          <w:lang w:val="fr-FR"/>
        </w:rPr>
        <w:t>tre le 1</w:t>
      </w:r>
      <w:r w:rsidR="00AF47F9" w:rsidRPr="00AF47F9">
        <w:rPr>
          <w:rFonts w:ascii="Calibri" w:hAnsi="Calibri"/>
          <w:sz w:val="20"/>
          <w:szCs w:val="20"/>
          <w:vertAlign w:val="superscript"/>
          <w:lang w:val="fr-FR"/>
        </w:rPr>
        <w:t>er</w:t>
      </w:r>
      <w:r w:rsidR="00AF47F9">
        <w:rPr>
          <w:rFonts w:ascii="Calibri" w:hAnsi="Calibri"/>
          <w:sz w:val="20"/>
          <w:szCs w:val="20"/>
          <w:lang w:val="fr-FR"/>
        </w:rPr>
        <w:t xml:space="preserve"> et le 15 </w:t>
      </w:r>
      <w:r w:rsidR="007F775B">
        <w:rPr>
          <w:rFonts w:ascii="Calibri" w:hAnsi="Calibri"/>
          <w:sz w:val="20"/>
          <w:szCs w:val="20"/>
          <w:lang w:val="fr-FR"/>
        </w:rPr>
        <w:t xml:space="preserve"> </w:t>
      </w:r>
      <w:r w:rsidR="00AF47F9">
        <w:rPr>
          <w:rFonts w:ascii="Calibri" w:hAnsi="Calibri"/>
          <w:sz w:val="20"/>
          <w:szCs w:val="20"/>
          <w:lang w:val="fr-FR"/>
        </w:rPr>
        <w:t>Décembre</w:t>
      </w:r>
      <w:r w:rsidR="007F775B">
        <w:rPr>
          <w:rFonts w:ascii="Calibri" w:hAnsi="Calibri"/>
          <w:sz w:val="20"/>
          <w:szCs w:val="20"/>
          <w:lang w:val="fr-FR"/>
        </w:rPr>
        <w:t xml:space="preserve"> 2019.</w:t>
      </w:r>
      <w:r w:rsidR="00081FB0" w:rsidRPr="007F775B">
        <w:rPr>
          <w:rFonts w:ascii="Calibri" w:hAnsi="Calibri"/>
          <w:sz w:val="20"/>
          <w:szCs w:val="20"/>
          <w:lang w:val="fr-FR"/>
        </w:rPr>
        <w:t xml:space="preserve">    </w:t>
      </w:r>
    </w:p>
    <w:p w:rsidR="000911A4" w:rsidRPr="00650F59" w:rsidRDefault="00D856C0" w:rsidP="00AC2BEE">
      <w:pPr>
        <w:outlineLvl w:val="0"/>
        <w:rPr>
          <w:rFonts w:ascii="Calibri" w:hAnsi="Calibri"/>
          <w:b/>
          <w:color w:val="0000FF"/>
          <w:sz w:val="20"/>
          <w:szCs w:val="20"/>
          <w:lang w:val="en-US"/>
        </w:rPr>
      </w:pPr>
      <w:r>
        <w:rPr>
          <w:rFonts w:ascii="Calibri" w:hAnsi="Calibri"/>
          <w:b/>
          <w:color w:val="0000FF"/>
          <w:sz w:val="20"/>
          <w:szCs w:val="20"/>
          <w:lang w:val="en-US"/>
        </w:rPr>
        <w:t>5</w:t>
      </w:r>
      <w:r w:rsidR="000911A4">
        <w:rPr>
          <w:rFonts w:ascii="Calibri" w:hAnsi="Calibri"/>
          <w:b/>
          <w:color w:val="0000FF"/>
          <w:sz w:val="20"/>
          <w:szCs w:val="20"/>
          <w:lang w:val="en-US"/>
        </w:rPr>
        <w:t xml:space="preserve">. </w:t>
      </w:r>
      <w:r w:rsidR="00223788" w:rsidRPr="00650F59">
        <w:rPr>
          <w:rFonts w:ascii="Calibri" w:hAnsi="Calibri"/>
          <w:b/>
          <w:color w:val="0000FF"/>
          <w:sz w:val="20"/>
          <w:szCs w:val="20"/>
          <w:lang w:val="en-US"/>
        </w:rPr>
        <w:t>Miscellaneous</w:t>
      </w:r>
    </w:p>
    <w:p w:rsidR="00572D42" w:rsidRPr="00AF47F9" w:rsidRDefault="00572D42" w:rsidP="00572D42">
      <w:pPr>
        <w:pStyle w:val="ListParagraph"/>
        <w:numPr>
          <w:ilvl w:val="0"/>
          <w:numId w:val="34"/>
        </w:numPr>
        <w:jc w:val="both"/>
        <w:outlineLvl w:val="0"/>
        <w:rPr>
          <w:rFonts w:ascii="Calibri" w:hAnsi="Calibri"/>
          <w:color w:val="0000FF"/>
          <w:sz w:val="20"/>
          <w:szCs w:val="20"/>
        </w:rPr>
      </w:pPr>
      <w:r w:rsidRPr="00AF47F9">
        <w:rPr>
          <w:rFonts w:ascii="Calibri" w:hAnsi="Calibri"/>
          <w:color w:val="0000FF"/>
          <w:sz w:val="20"/>
          <w:szCs w:val="20"/>
        </w:rPr>
        <w:t>Status of EITI activities.</w:t>
      </w:r>
    </w:p>
    <w:p w:rsidR="00E148D1" w:rsidRPr="006655F1" w:rsidRDefault="00E148D1" w:rsidP="006655F1">
      <w:pPr>
        <w:pStyle w:val="ListParagraph"/>
        <w:numPr>
          <w:ilvl w:val="0"/>
          <w:numId w:val="42"/>
        </w:numPr>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Activities for the first half of 2019</w:t>
      </w:r>
    </w:p>
    <w:p w:rsidR="00572D42" w:rsidRDefault="00E148D1" w:rsidP="00E148D1">
      <w:pPr>
        <w:pStyle w:val="ListParagraph"/>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 xml:space="preserve">During the first half of 2019 the High National Committee EITI-Chad (HCN-IEIE) held two sessions, the first session was a contact session following the renewal of the HCN-EITI. During this session the update was made on the ongoing Chad validation process which has been underway since October 2018, the outcome of which is expected. The second session was devoted to the 2019 EITI-Chad budget. This </w:t>
      </w:r>
      <w:r w:rsidRPr="006655F1">
        <w:rPr>
          <w:rFonts w:ascii="Calibri" w:eastAsia="Times New Roman" w:hAnsi="Calibri" w:cs="Times New Roman"/>
          <w:color w:val="0000FF"/>
          <w:sz w:val="20"/>
          <w:szCs w:val="20"/>
          <w:lang w:eastAsia="fr-FR"/>
        </w:rPr>
        <w:lastRenderedPageBreak/>
        <w:t>second session, taking place two days after the EITI Board's decision on the validation of Chad, the EITI's international secretariat announced it live to The Members of the HCN-EITI via video conference. Below this decision</w:t>
      </w:r>
      <w:r w:rsidR="00572D42" w:rsidRPr="006655F1">
        <w:rPr>
          <w:rFonts w:ascii="Calibri" w:eastAsia="Times New Roman" w:hAnsi="Calibri" w:cs="Times New Roman"/>
          <w:color w:val="0000FF"/>
          <w:sz w:val="20"/>
          <w:szCs w:val="20"/>
          <w:lang w:eastAsia="fr-FR"/>
        </w:rPr>
        <w:t>.</w:t>
      </w:r>
    </w:p>
    <w:p w:rsidR="006655F1" w:rsidRPr="006655F1" w:rsidRDefault="006655F1" w:rsidP="006655F1">
      <w:pPr>
        <w:pStyle w:val="ListParagraph"/>
        <w:numPr>
          <w:ilvl w:val="0"/>
          <w:numId w:val="42"/>
        </w:numPr>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validation of Chad</w:t>
      </w:r>
    </w:p>
    <w:p w:rsidR="006655F1" w:rsidRPr="006655F1" w:rsidRDefault="006655F1" w:rsidP="006655F1">
      <w:pPr>
        <w:pStyle w:val="ListParagraph"/>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The decision of the Board of Directors is that overall, Chad has achieved significant progress in the implementation of the EITI. This means that Chad has progressed in meeting the EITI requirements and important aspects of the requirements have been implemented and the overall objective of the EITI is fulfilled</w:t>
      </w:r>
    </w:p>
    <w:p w:rsidR="006655F1" w:rsidRPr="006655F1" w:rsidRDefault="006655F1" w:rsidP="006655F1">
      <w:pPr>
        <w:pStyle w:val="ListParagraph"/>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However, The Board expressed concerns on the deterioration of civil society’s freedom of expression, operation and association since Ordonnance 23 came into force. The Board encouraged the Government of Chad to take all necessary measures to ensure civil society representatives can participate freely in the EITI process in accordance with the Civil Society Protocol and that transparency can lead to informed public debate.</w:t>
      </w:r>
    </w:p>
    <w:p w:rsidR="006655F1" w:rsidRPr="006655F1" w:rsidRDefault="006655F1" w:rsidP="006655F1">
      <w:pPr>
        <w:pStyle w:val="ListParagraph"/>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The Board has determined that Chad will have 18 months, i.e. until 8 November 2020 before a second Validation to carry out corrective actions regarding the requirements relating to civil society engagement (1.3), MSG governance (1.4), license allocation (2.2), license register (2.3), production data (3.2), direct subnational payments (4.6), subnational transfers (5.2), SOE quasi-fiscal expenditures (6.2), and public debate (7.1).</w:t>
      </w:r>
    </w:p>
    <w:p w:rsidR="006655F1" w:rsidRPr="006655F1" w:rsidRDefault="006655F1" w:rsidP="006655F1">
      <w:pPr>
        <w:pStyle w:val="ListParagraph"/>
        <w:jc w:val="both"/>
        <w:outlineLvl w:val="0"/>
        <w:rPr>
          <w:rFonts w:ascii="Calibri" w:eastAsia="Times New Roman" w:hAnsi="Calibri" w:cs="Times New Roman"/>
          <w:color w:val="0000FF"/>
          <w:sz w:val="20"/>
          <w:szCs w:val="20"/>
          <w:lang w:eastAsia="fr-FR"/>
        </w:rPr>
      </w:pPr>
    </w:p>
    <w:p w:rsidR="006655F1" w:rsidRPr="006655F1" w:rsidRDefault="006655F1" w:rsidP="006655F1">
      <w:pPr>
        <w:pStyle w:val="ListParagraph"/>
        <w:jc w:val="both"/>
        <w:outlineLvl w:val="0"/>
        <w:rPr>
          <w:rFonts w:ascii="Calibri" w:eastAsia="Times New Roman" w:hAnsi="Calibri" w:cs="Times New Roman"/>
          <w:color w:val="0000FF"/>
          <w:sz w:val="20"/>
          <w:szCs w:val="20"/>
          <w:lang w:eastAsia="fr-FR"/>
        </w:rPr>
      </w:pPr>
      <w:r w:rsidRPr="006655F1">
        <w:rPr>
          <w:rFonts w:ascii="Calibri" w:eastAsia="Times New Roman" w:hAnsi="Calibri" w:cs="Times New Roman"/>
          <w:color w:val="0000FF"/>
          <w:sz w:val="20"/>
          <w:szCs w:val="20"/>
          <w:lang w:eastAsia="fr-FR"/>
        </w:rPr>
        <w:t>Failure to achieve meaningful progress with considerable improvements across several individual requirements in the second Validation will result in suspension in accordance with the EITI Standard.</w:t>
      </w:r>
    </w:p>
    <w:p w:rsidR="006655F1" w:rsidRPr="00E148D1" w:rsidRDefault="006655F1" w:rsidP="006655F1">
      <w:pPr>
        <w:pStyle w:val="ListParagraph"/>
        <w:jc w:val="both"/>
        <w:outlineLvl w:val="0"/>
        <w:rPr>
          <w:rFonts w:ascii="Calibri" w:hAnsi="Calibri"/>
          <w:sz w:val="20"/>
          <w:szCs w:val="20"/>
        </w:rPr>
      </w:pPr>
      <w:r w:rsidRPr="006655F1">
        <w:rPr>
          <w:rFonts w:ascii="Calibri" w:eastAsia="Times New Roman" w:hAnsi="Calibri" w:cs="Times New Roman"/>
          <w:color w:val="0000FF"/>
          <w:sz w:val="20"/>
          <w:szCs w:val="20"/>
          <w:lang w:eastAsia="fr-FR"/>
        </w:rPr>
        <w:t>All information on the Chad Validation can be found on https://eiti.org/document/chad-validation-2018</w:t>
      </w:r>
    </w:p>
    <w:p w:rsidR="00CC1555" w:rsidRPr="00F5106F" w:rsidRDefault="00CC1555" w:rsidP="00CC1555">
      <w:pPr>
        <w:pStyle w:val="ListParagraph"/>
        <w:numPr>
          <w:ilvl w:val="0"/>
          <w:numId w:val="34"/>
        </w:numPr>
        <w:jc w:val="both"/>
        <w:rPr>
          <w:rFonts w:ascii="Calibri" w:hAnsi="Calibri"/>
          <w:sz w:val="20"/>
          <w:szCs w:val="20"/>
        </w:rPr>
      </w:pPr>
      <w:r w:rsidRPr="00CC1555">
        <w:rPr>
          <w:rFonts w:ascii="Calibri" w:eastAsia="SimSun" w:hAnsi="Calibri" w:cs="Times New Roman"/>
          <w:color w:val="0000FF"/>
          <w:sz w:val="20"/>
          <w:szCs w:val="20"/>
          <w:lang w:eastAsia="fr-FR"/>
        </w:rPr>
        <w:t xml:space="preserve">Appointment of Treasurer </w:t>
      </w:r>
    </w:p>
    <w:p w:rsidR="00F5106F" w:rsidRPr="00E148D1" w:rsidRDefault="00E148D1" w:rsidP="00F5106F">
      <w:pPr>
        <w:pStyle w:val="ListParagraph"/>
        <w:jc w:val="both"/>
        <w:rPr>
          <w:rFonts w:ascii="Calibri" w:eastAsia="Times New Roman" w:hAnsi="Calibri" w:cs="Times New Roman"/>
          <w:color w:val="0000FF"/>
          <w:sz w:val="20"/>
          <w:szCs w:val="20"/>
          <w:lang w:eastAsia="fr-FR"/>
        </w:rPr>
      </w:pPr>
      <w:r w:rsidRPr="00E148D1">
        <w:rPr>
          <w:rFonts w:ascii="Calibri" w:eastAsia="Times New Roman" w:hAnsi="Calibri" w:cs="Times New Roman"/>
          <w:color w:val="0000FF"/>
          <w:sz w:val="20"/>
          <w:szCs w:val="20"/>
          <w:lang w:eastAsia="fr-FR"/>
        </w:rPr>
        <w:t xml:space="preserve">By decree 218 of February 21, 2019, Ms. </w:t>
      </w:r>
      <w:proofErr w:type="spellStart"/>
      <w:r w:rsidRPr="00E148D1">
        <w:rPr>
          <w:rFonts w:ascii="Calibri" w:eastAsia="Times New Roman" w:hAnsi="Calibri" w:cs="Times New Roman"/>
          <w:color w:val="0000FF"/>
          <w:sz w:val="20"/>
          <w:szCs w:val="20"/>
          <w:lang w:eastAsia="fr-FR"/>
        </w:rPr>
        <w:t>Valérie</w:t>
      </w:r>
      <w:proofErr w:type="spellEnd"/>
      <w:r w:rsidRPr="00E148D1">
        <w:rPr>
          <w:rFonts w:ascii="Calibri" w:eastAsia="Times New Roman" w:hAnsi="Calibri" w:cs="Times New Roman"/>
          <w:color w:val="0000FF"/>
          <w:sz w:val="20"/>
          <w:szCs w:val="20"/>
          <w:lang w:eastAsia="fr-FR"/>
        </w:rPr>
        <w:t xml:space="preserve"> </w:t>
      </w:r>
      <w:proofErr w:type="spellStart"/>
      <w:r w:rsidRPr="00E148D1">
        <w:rPr>
          <w:rFonts w:ascii="Calibri" w:eastAsia="Times New Roman" w:hAnsi="Calibri" w:cs="Times New Roman"/>
          <w:color w:val="0000FF"/>
          <w:sz w:val="20"/>
          <w:szCs w:val="20"/>
          <w:lang w:eastAsia="fr-FR"/>
        </w:rPr>
        <w:t>Commelin</w:t>
      </w:r>
      <w:proofErr w:type="spellEnd"/>
      <w:r w:rsidRPr="00E148D1">
        <w:rPr>
          <w:rFonts w:ascii="Calibri" w:eastAsia="Times New Roman" w:hAnsi="Calibri" w:cs="Times New Roman"/>
          <w:color w:val="0000FF"/>
          <w:sz w:val="20"/>
          <w:szCs w:val="20"/>
          <w:lang w:eastAsia="fr-FR"/>
        </w:rPr>
        <w:t xml:space="preserve">, the Treasurer of the Association, has been appointed Managing Director of the N'Djamena Refining Company, making the post of treasurer vacant. As in the past it is indicated that the SHT is proposing someone to this position. As of 12 June 2019, the Director General of the SHT has nominated Mr. Imran Abdoulaye </w:t>
      </w:r>
      <w:proofErr w:type="spellStart"/>
      <w:r w:rsidRPr="00E148D1">
        <w:rPr>
          <w:rFonts w:ascii="Calibri" w:eastAsia="Times New Roman" w:hAnsi="Calibri" w:cs="Times New Roman"/>
          <w:color w:val="0000FF"/>
          <w:sz w:val="20"/>
          <w:szCs w:val="20"/>
          <w:lang w:eastAsia="fr-FR"/>
        </w:rPr>
        <w:t>Kourda</w:t>
      </w:r>
      <w:proofErr w:type="spellEnd"/>
      <w:r w:rsidRPr="00E148D1">
        <w:rPr>
          <w:rFonts w:ascii="Calibri" w:eastAsia="Times New Roman" w:hAnsi="Calibri" w:cs="Times New Roman"/>
          <w:color w:val="0000FF"/>
          <w:sz w:val="20"/>
          <w:szCs w:val="20"/>
          <w:lang w:eastAsia="fr-FR"/>
        </w:rPr>
        <w:t>, an Executive of the SHT, to take up the position of Treasurer of the Association. The Board, after reading the letter, unanimously accepted this proposal</w:t>
      </w:r>
    </w:p>
    <w:p w:rsidR="00CC1555" w:rsidRDefault="00CC1555" w:rsidP="00CC1555">
      <w:pPr>
        <w:pStyle w:val="ListParagraph"/>
        <w:numPr>
          <w:ilvl w:val="0"/>
          <w:numId w:val="34"/>
        </w:numPr>
        <w:jc w:val="both"/>
        <w:rPr>
          <w:rFonts w:ascii="Calibri" w:hAnsi="Calibri"/>
          <w:sz w:val="20"/>
          <w:szCs w:val="20"/>
        </w:rPr>
      </w:pPr>
      <w:r w:rsidRPr="00CC1555">
        <w:rPr>
          <w:rFonts w:ascii="Calibri" w:eastAsia="SimSun" w:hAnsi="Calibri" w:cs="Times New Roman"/>
          <w:color w:val="0000FF"/>
          <w:sz w:val="20"/>
          <w:szCs w:val="20"/>
          <w:lang w:eastAsia="fr-FR"/>
        </w:rPr>
        <w:t>Date of the next meeting</w:t>
      </w:r>
      <w:r w:rsidRPr="00CC1555">
        <w:rPr>
          <w:rFonts w:ascii="Calibri" w:hAnsi="Calibri"/>
          <w:sz w:val="20"/>
          <w:szCs w:val="20"/>
        </w:rPr>
        <w:t xml:space="preserve"> </w:t>
      </w:r>
    </w:p>
    <w:p w:rsidR="00E148D1" w:rsidRPr="00F5106F" w:rsidRDefault="00E148D1" w:rsidP="007F775B">
      <w:pPr>
        <w:pStyle w:val="ListParagraph"/>
        <w:jc w:val="both"/>
        <w:rPr>
          <w:rFonts w:ascii="Calibri" w:eastAsia="Times New Roman" w:hAnsi="Calibri" w:cs="Times New Roman"/>
          <w:color w:val="0000FF"/>
          <w:sz w:val="20"/>
          <w:szCs w:val="20"/>
          <w:lang w:eastAsia="fr-FR"/>
        </w:rPr>
      </w:pPr>
      <w:r w:rsidRPr="00E148D1">
        <w:rPr>
          <w:rFonts w:ascii="Calibri" w:eastAsia="Times New Roman" w:hAnsi="Calibri" w:cs="Times New Roman"/>
          <w:color w:val="0000FF"/>
          <w:sz w:val="20"/>
          <w:szCs w:val="20"/>
          <w:lang w:eastAsia="fr-FR"/>
        </w:rPr>
        <w:t>The Board of Directors has left the President to set the date for the next Board of Directors to be held between 1 and 15 December 2019</w:t>
      </w:r>
    </w:p>
    <w:p w:rsidR="000911A4" w:rsidRDefault="000911A4" w:rsidP="00CC1555">
      <w:pPr>
        <w:jc w:val="both"/>
        <w:rPr>
          <w:rFonts w:ascii="Calibri" w:hAnsi="Calibri"/>
          <w:sz w:val="20"/>
          <w:szCs w:val="20"/>
        </w:rPr>
      </w:pPr>
      <w:r>
        <w:rPr>
          <w:rFonts w:ascii="Calibri" w:hAnsi="Calibri"/>
          <w:sz w:val="20"/>
          <w:szCs w:val="20"/>
        </w:rPr>
        <w:t>De tout ce qui précède, il est dressé le présent procès-verbal.</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In the light of the foregoing, these minutes have been taken.</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color w:val="0000FF"/>
          <w:sz w:val="20"/>
          <w:szCs w:val="20"/>
          <w:lang w:val="en-US"/>
        </w:rPr>
      </w:pPr>
    </w:p>
    <w:p w:rsidR="000911A4" w:rsidRDefault="00CC1555" w:rsidP="00AC2BEE">
      <w:pPr>
        <w:ind w:left="4956"/>
        <w:outlineLvl w:val="0"/>
        <w:rPr>
          <w:rFonts w:ascii="Calibri" w:hAnsi="Calibri"/>
          <w:b/>
          <w:sz w:val="20"/>
          <w:szCs w:val="20"/>
        </w:rPr>
      </w:pPr>
      <w:r>
        <w:rPr>
          <w:rFonts w:ascii="Calibri" w:hAnsi="Calibri"/>
          <w:b/>
          <w:sz w:val="20"/>
          <w:szCs w:val="20"/>
        </w:rPr>
        <w:t>Carole</w:t>
      </w:r>
      <w:r w:rsidR="000911A4">
        <w:rPr>
          <w:rFonts w:ascii="Calibri" w:hAnsi="Calibri"/>
          <w:b/>
          <w:sz w:val="20"/>
          <w:szCs w:val="20"/>
        </w:rPr>
        <w:t xml:space="preserve"> </w:t>
      </w:r>
      <w:r>
        <w:rPr>
          <w:rFonts w:ascii="Calibri" w:hAnsi="Calibri"/>
          <w:b/>
          <w:sz w:val="20"/>
          <w:szCs w:val="20"/>
        </w:rPr>
        <w:t>Gall</w:t>
      </w:r>
    </w:p>
    <w:p w:rsidR="000911A4" w:rsidRDefault="000911A4" w:rsidP="000911A4">
      <w:pPr>
        <w:ind w:left="4956"/>
        <w:rPr>
          <w:rFonts w:ascii="Calibri" w:hAnsi="Calibri"/>
          <w:sz w:val="20"/>
          <w:szCs w:val="20"/>
        </w:rPr>
      </w:pPr>
      <w:r>
        <w:rPr>
          <w:rFonts w:ascii="Calibri" w:hAnsi="Calibri"/>
          <w:sz w:val="20"/>
          <w:szCs w:val="20"/>
        </w:rPr>
        <w:t>Président</w:t>
      </w:r>
      <w:r w:rsidR="00CC1555">
        <w:rPr>
          <w:rFonts w:ascii="Calibri" w:hAnsi="Calibri"/>
          <w:sz w:val="20"/>
          <w:szCs w:val="20"/>
        </w:rPr>
        <w:t>e</w:t>
      </w:r>
      <w:r>
        <w:rPr>
          <w:rFonts w:ascii="Calibri" w:hAnsi="Calibri"/>
          <w:sz w:val="20"/>
          <w:szCs w:val="20"/>
        </w:rPr>
        <w:t xml:space="preserve"> du Conseil d’Administration</w:t>
      </w:r>
    </w:p>
    <w:p w:rsidR="000911A4" w:rsidRDefault="000911A4" w:rsidP="000911A4">
      <w:pPr>
        <w:ind w:left="4956"/>
        <w:rPr>
          <w:rFonts w:ascii="Calibri" w:hAnsi="Calibri"/>
          <w:color w:val="0000FF"/>
          <w:sz w:val="20"/>
          <w:szCs w:val="20"/>
          <w:lang w:val="en-US"/>
        </w:rPr>
      </w:pPr>
      <w:r>
        <w:rPr>
          <w:rFonts w:ascii="Calibri" w:hAnsi="Calibri"/>
          <w:color w:val="0000FF"/>
          <w:sz w:val="20"/>
          <w:szCs w:val="20"/>
          <w:lang w:val="en-US"/>
        </w:rPr>
        <w:t>Chairman of the Board of Directors</w:t>
      </w:r>
    </w:p>
    <w:p w:rsidR="000911A4" w:rsidRDefault="000911A4" w:rsidP="000911A4">
      <w:pPr>
        <w:jc w:val="both"/>
        <w:rPr>
          <w:rFonts w:ascii="Calibri" w:hAnsi="Calibri"/>
          <w:color w:val="0000FF"/>
          <w:sz w:val="20"/>
          <w:szCs w:val="20"/>
          <w:lang w:val="en-US"/>
        </w:rPr>
      </w:pPr>
    </w:p>
    <w:p w:rsidR="000911A4" w:rsidRDefault="000911A4" w:rsidP="000911A4">
      <w:pPr>
        <w:jc w:val="both"/>
        <w:rPr>
          <w:rFonts w:ascii="Calibri" w:hAnsi="Calibri"/>
          <w:color w:val="0000FF"/>
          <w:sz w:val="20"/>
          <w:szCs w:val="20"/>
          <w:lang w:val="en-US"/>
        </w:rPr>
      </w:pPr>
    </w:p>
    <w:p w:rsidR="000911A4" w:rsidRDefault="000911A4" w:rsidP="000911A4">
      <w:pPr>
        <w:jc w:val="both"/>
        <w:rPr>
          <w:rFonts w:ascii="Calibri" w:hAnsi="Calibri"/>
          <w:sz w:val="20"/>
          <w:szCs w:val="20"/>
        </w:rPr>
      </w:pP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rPr>
        <w:t xml:space="preserve">A N’Djaména, le </w:t>
      </w:r>
      <w:r w:rsidR="000A0E05">
        <w:rPr>
          <w:rFonts w:ascii="Calibri" w:hAnsi="Calibri"/>
          <w:sz w:val="20"/>
          <w:szCs w:val="20"/>
        </w:rPr>
        <w:t>21 juin 2019</w:t>
      </w:r>
    </w:p>
    <w:p w:rsidR="000911A4" w:rsidRPr="00BB10F9" w:rsidRDefault="000911A4" w:rsidP="00BB10F9">
      <w:pPr>
        <w:jc w:val="both"/>
        <w:rPr>
          <w:rFonts w:ascii="Calibri" w:hAnsi="Calibri"/>
          <w:color w:val="0000FF"/>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color w:val="0000FF"/>
          <w:sz w:val="20"/>
          <w:szCs w:val="20"/>
        </w:rPr>
        <w:t xml:space="preserve">In N’Djaména, </w:t>
      </w:r>
      <w:r w:rsidR="000A0E05">
        <w:rPr>
          <w:rFonts w:ascii="Calibri" w:hAnsi="Calibri"/>
          <w:color w:val="0000FF"/>
          <w:sz w:val="20"/>
          <w:szCs w:val="20"/>
        </w:rPr>
        <w:t>June</w:t>
      </w:r>
      <w:bookmarkStart w:id="1" w:name="_GoBack"/>
      <w:bookmarkEnd w:id="1"/>
      <w:r w:rsidR="000A0E05">
        <w:rPr>
          <w:rFonts w:ascii="Calibri" w:hAnsi="Calibri"/>
          <w:color w:val="0000FF"/>
          <w:sz w:val="20"/>
          <w:szCs w:val="20"/>
        </w:rPr>
        <w:t xml:space="preserve"> 21, 2019</w:t>
      </w:r>
    </w:p>
    <w:sectPr w:rsidR="000911A4" w:rsidRPr="00BB10F9" w:rsidSect="00A540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BBF"/>
    <w:multiLevelType w:val="hybridMultilevel"/>
    <w:tmpl w:val="5FC0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B13D8"/>
    <w:multiLevelType w:val="hybridMultilevel"/>
    <w:tmpl w:val="E8B277E2"/>
    <w:lvl w:ilvl="0" w:tplc="23C829B8">
      <w:start w:val="26"/>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DB62C25"/>
    <w:multiLevelType w:val="hybridMultilevel"/>
    <w:tmpl w:val="A9105D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F17E6"/>
    <w:multiLevelType w:val="hybridMultilevel"/>
    <w:tmpl w:val="F0B4B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846B9"/>
    <w:multiLevelType w:val="hybridMultilevel"/>
    <w:tmpl w:val="D2FEE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C422B"/>
    <w:multiLevelType w:val="hybridMultilevel"/>
    <w:tmpl w:val="7B4EBB82"/>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625E1"/>
    <w:multiLevelType w:val="hybridMultilevel"/>
    <w:tmpl w:val="97760AB0"/>
    <w:lvl w:ilvl="0" w:tplc="040C000F">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7" w15:restartNumberingAfterBreak="0">
    <w:nsid w:val="1EC5148B"/>
    <w:multiLevelType w:val="hybridMultilevel"/>
    <w:tmpl w:val="B4804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569A8"/>
    <w:multiLevelType w:val="hybridMultilevel"/>
    <w:tmpl w:val="65606EF0"/>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93B4B"/>
    <w:multiLevelType w:val="hybridMultilevel"/>
    <w:tmpl w:val="CC880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CE2692"/>
    <w:multiLevelType w:val="hybridMultilevel"/>
    <w:tmpl w:val="E34A1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2A35"/>
    <w:multiLevelType w:val="hybridMultilevel"/>
    <w:tmpl w:val="D8362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3E53"/>
    <w:multiLevelType w:val="hybridMultilevel"/>
    <w:tmpl w:val="0D0AB5A8"/>
    <w:lvl w:ilvl="0" w:tplc="04090001">
      <w:start w:val="1"/>
      <w:numFmt w:val="bullet"/>
      <w:lvlText w:val=""/>
      <w:lvlJc w:val="left"/>
      <w:pPr>
        <w:ind w:left="720" w:hanging="360"/>
      </w:pPr>
      <w:rPr>
        <w:rFonts w:ascii="Symbol" w:hAnsi="Symbol" w:hint="default"/>
      </w:rPr>
    </w:lvl>
    <w:lvl w:ilvl="1" w:tplc="23C829B8">
      <w:start w:val="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8441A"/>
    <w:multiLevelType w:val="hybridMultilevel"/>
    <w:tmpl w:val="99CEE31E"/>
    <w:lvl w:ilvl="0" w:tplc="04090001">
      <w:start w:val="1"/>
      <w:numFmt w:val="bullet"/>
      <w:lvlText w:val=""/>
      <w:lvlJc w:val="left"/>
      <w:pPr>
        <w:ind w:left="720" w:hanging="360"/>
      </w:pPr>
      <w:rPr>
        <w:rFonts w:ascii="Symbol" w:hAnsi="Symbol" w:hint="default"/>
      </w:rPr>
    </w:lvl>
    <w:lvl w:ilvl="1" w:tplc="23C829B8">
      <w:start w:val="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B7182"/>
    <w:multiLevelType w:val="hybridMultilevel"/>
    <w:tmpl w:val="AB6A72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09424C2"/>
    <w:multiLevelType w:val="hybridMultilevel"/>
    <w:tmpl w:val="AF90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F5169"/>
    <w:multiLevelType w:val="hybridMultilevel"/>
    <w:tmpl w:val="EB1C1964"/>
    <w:lvl w:ilvl="0" w:tplc="254072E2">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6D46B21"/>
    <w:multiLevelType w:val="hybridMultilevel"/>
    <w:tmpl w:val="5352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C0077"/>
    <w:multiLevelType w:val="hybridMultilevel"/>
    <w:tmpl w:val="2C86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346C9"/>
    <w:multiLevelType w:val="hybridMultilevel"/>
    <w:tmpl w:val="AB28970E"/>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855CB"/>
    <w:multiLevelType w:val="hybridMultilevel"/>
    <w:tmpl w:val="25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103E8"/>
    <w:multiLevelType w:val="hybridMultilevel"/>
    <w:tmpl w:val="1FBCF306"/>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B005E"/>
    <w:multiLevelType w:val="hybridMultilevel"/>
    <w:tmpl w:val="8220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752FDE"/>
    <w:multiLevelType w:val="hybridMultilevel"/>
    <w:tmpl w:val="4CD4DFFE"/>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34DD6"/>
    <w:multiLevelType w:val="hybridMultilevel"/>
    <w:tmpl w:val="7BB2F820"/>
    <w:lvl w:ilvl="0" w:tplc="E6FC12D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E5B57"/>
    <w:multiLevelType w:val="hybridMultilevel"/>
    <w:tmpl w:val="AA9E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6477C"/>
    <w:multiLevelType w:val="hybridMultilevel"/>
    <w:tmpl w:val="93A22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914FF4"/>
    <w:multiLevelType w:val="hybridMultilevel"/>
    <w:tmpl w:val="3A8EDD1E"/>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BEA4F1B"/>
    <w:multiLevelType w:val="hybridMultilevel"/>
    <w:tmpl w:val="E3AAB296"/>
    <w:lvl w:ilvl="0" w:tplc="23C829B8">
      <w:start w:val="26"/>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6ED76BD1"/>
    <w:multiLevelType w:val="hybridMultilevel"/>
    <w:tmpl w:val="6F9E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CE72A4"/>
    <w:multiLevelType w:val="hybridMultilevel"/>
    <w:tmpl w:val="A72E065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2853356"/>
    <w:multiLevelType w:val="hybridMultilevel"/>
    <w:tmpl w:val="3A8EDD1E"/>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738C0DA8"/>
    <w:multiLevelType w:val="hybridMultilevel"/>
    <w:tmpl w:val="280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010379"/>
    <w:multiLevelType w:val="hybridMultilevel"/>
    <w:tmpl w:val="E43C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71D1A"/>
    <w:multiLevelType w:val="hybridMultilevel"/>
    <w:tmpl w:val="25FA687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7D903E0"/>
    <w:multiLevelType w:val="hybridMultilevel"/>
    <w:tmpl w:val="9796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F24141"/>
    <w:multiLevelType w:val="hybridMultilevel"/>
    <w:tmpl w:val="3C1C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257D4"/>
    <w:multiLevelType w:val="hybridMultilevel"/>
    <w:tmpl w:val="52C47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D184D84"/>
    <w:multiLevelType w:val="hybridMultilevel"/>
    <w:tmpl w:val="2C86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107A5"/>
    <w:multiLevelType w:val="hybridMultilevel"/>
    <w:tmpl w:val="D6FE91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7B7022"/>
    <w:multiLevelType w:val="hybridMultilevel"/>
    <w:tmpl w:val="2B04A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7"/>
  </w:num>
  <w:num w:numId="5">
    <w:abstractNumId w:val="14"/>
  </w:num>
  <w:num w:numId="6">
    <w:abstractNumId w:val="24"/>
  </w:num>
  <w:num w:numId="7">
    <w:abstractNumId w:val="33"/>
  </w:num>
  <w:num w:numId="8">
    <w:abstractNumId w:val="12"/>
  </w:num>
  <w:num w:numId="9">
    <w:abstractNumId w:val="9"/>
  </w:num>
  <w:num w:numId="10">
    <w:abstractNumId w:val="13"/>
  </w:num>
  <w:num w:numId="11">
    <w:abstractNumId w:val="29"/>
  </w:num>
  <w:num w:numId="12">
    <w:abstractNumId w:val="40"/>
  </w:num>
  <w:num w:numId="13">
    <w:abstractNumId w:val="2"/>
  </w:num>
  <w:num w:numId="14">
    <w:abstractNumId w:val="26"/>
  </w:num>
  <w:num w:numId="15">
    <w:abstractNumId w:val="3"/>
  </w:num>
  <w:num w:numId="16">
    <w:abstractNumId w:val="32"/>
  </w:num>
  <w:num w:numId="17">
    <w:abstractNumId w:val="6"/>
  </w:num>
  <w:num w:numId="18">
    <w:abstractNumId w:val="15"/>
  </w:num>
  <w:num w:numId="19">
    <w:abstractNumId w:val="39"/>
  </w:num>
  <w:num w:numId="20">
    <w:abstractNumId w:val="20"/>
  </w:num>
  <w:num w:numId="21">
    <w:abstractNumId w:val="5"/>
  </w:num>
  <w:num w:numId="22">
    <w:abstractNumId w:val="21"/>
  </w:num>
  <w:num w:numId="23">
    <w:abstractNumId w:val="19"/>
  </w:num>
  <w:num w:numId="24">
    <w:abstractNumId w:val="1"/>
  </w:num>
  <w:num w:numId="25">
    <w:abstractNumId w:val="0"/>
  </w:num>
  <w:num w:numId="26">
    <w:abstractNumId w:val="8"/>
  </w:num>
  <w:num w:numId="27">
    <w:abstractNumId w:val="28"/>
  </w:num>
  <w:num w:numId="28">
    <w:abstractNumId w:val="30"/>
  </w:num>
  <w:num w:numId="29">
    <w:abstractNumId w:val="7"/>
  </w:num>
  <w:num w:numId="30">
    <w:abstractNumId w:val="23"/>
  </w:num>
  <w:num w:numId="31">
    <w:abstractNumId w:val="25"/>
  </w:num>
  <w:num w:numId="32">
    <w:abstractNumId w:val="11"/>
  </w:num>
  <w:num w:numId="33">
    <w:abstractNumId w:val="4"/>
  </w:num>
  <w:num w:numId="34">
    <w:abstractNumId w:val="10"/>
  </w:num>
  <w:num w:numId="35">
    <w:abstractNumId w:val="31"/>
  </w:num>
  <w:num w:numId="36">
    <w:abstractNumId w:val="16"/>
  </w:num>
  <w:num w:numId="37">
    <w:abstractNumId w:val="27"/>
  </w:num>
  <w:num w:numId="38">
    <w:abstractNumId w:val="18"/>
  </w:num>
  <w:num w:numId="39">
    <w:abstractNumId w:val="38"/>
  </w:num>
  <w:num w:numId="40">
    <w:abstractNumId w:val="34"/>
  </w:num>
  <w:num w:numId="41">
    <w:abstractNumId w:val="3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A4"/>
    <w:rsid w:val="00047DAD"/>
    <w:rsid w:val="00057A4E"/>
    <w:rsid w:val="000601BC"/>
    <w:rsid w:val="00080DC1"/>
    <w:rsid w:val="00081FB0"/>
    <w:rsid w:val="000911A4"/>
    <w:rsid w:val="000A0E05"/>
    <w:rsid w:val="000A29A6"/>
    <w:rsid w:val="000A7311"/>
    <w:rsid w:val="000C58C5"/>
    <w:rsid w:val="000D7034"/>
    <w:rsid w:val="000E3AA9"/>
    <w:rsid w:val="000E3B77"/>
    <w:rsid w:val="00126BA0"/>
    <w:rsid w:val="00137AFD"/>
    <w:rsid w:val="00154EAB"/>
    <w:rsid w:val="001B0BE3"/>
    <w:rsid w:val="001B709D"/>
    <w:rsid w:val="001B7FB7"/>
    <w:rsid w:val="001C1A7D"/>
    <w:rsid w:val="001E547C"/>
    <w:rsid w:val="00203362"/>
    <w:rsid w:val="00223788"/>
    <w:rsid w:val="002262A6"/>
    <w:rsid w:val="00232444"/>
    <w:rsid w:val="00242B1C"/>
    <w:rsid w:val="0024480E"/>
    <w:rsid w:val="0025318B"/>
    <w:rsid w:val="00265AF2"/>
    <w:rsid w:val="00267D3F"/>
    <w:rsid w:val="002D1DE5"/>
    <w:rsid w:val="002D49A4"/>
    <w:rsid w:val="003024FD"/>
    <w:rsid w:val="00313B52"/>
    <w:rsid w:val="003171D7"/>
    <w:rsid w:val="00326272"/>
    <w:rsid w:val="00330D0F"/>
    <w:rsid w:val="00337872"/>
    <w:rsid w:val="00341A11"/>
    <w:rsid w:val="00360F40"/>
    <w:rsid w:val="00364879"/>
    <w:rsid w:val="00374DE0"/>
    <w:rsid w:val="00382C7E"/>
    <w:rsid w:val="003B154F"/>
    <w:rsid w:val="003B3723"/>
    <w:rsid w:val="003B4B40"/>
    <w:rsid w:val="003B5645"/>
    <w:rsid w:val="003B6F5D"/>
    <w:rsid w:val="003D5426"/>
    <w:rsid w:val="003D74FC"/>
    <w:rsid w:val="00401F54"/>
    <w:rsid w:val="00406569"/>
    <w:rsid w:val="00406B75"/>
    <w:rsid w:val="004443D7"/>
    <w:rsid w:val="00444F3D"/>
    <w:rsid w:val="004716B6"/>
    <w:rsid w:val="004876D3"/>
    <w:rsid w:val="004A2DF1"/>
    <w:rsid w:val="004C277E"/>
    <w:rsid w:val="004D0898"/>
    <w:rsid w:val="005026BE"/>
    <w:rsid w:val="00505671"/>
    <w:rsid w:val="0052137F"/>
    <w:rsid w:val="00552ED5"/>
    <w:rsid w:val="005608FF"/>
    <w:rsid w:val="00572D42"/>
    <w:rsid w:val="005819CF"/>
    <w:rsid w:val="005822D3"/>
    <w:rsid w:val="005A374D"/>
    <w:rsid w:val="005B308C"/>
    <w:rsid w:val="005C594F"/>
    <w:rsid w:val="005F460E"/>
    <w:rsid w:val="006106BE"/>
    <w:rsid w:val="0064225E"/>
    <w:rsid w:val="00650F59"/>
    <w:rsid w:val="00654EB9"/>
    <w:rsid w:val="006655F1"/>
    <w:rsid w:val="006947E3"/>
    <w:rsid w:val="006B235C"/>
    <w:rsid w:val="006B57ED"/>
    <w:rsid w:val="006B606C"/>
    <w:rsid w:val="006C01D8"/>
    <w:rsid w:val="006E687C"/>
    <w:rsid w:val="006E765E"/>
    <w:rsid w:val="00715275"/>
    <w:rsid w:val="00725235"/>
    <w:rsid w:val="00741BB4"/>
    <w:rsid w:val="00742284"/>
    <w:rsid w:val="00746E45"/>
    <w:rsid w:val="00747379"/>
    <w:rsid w:val="00750BC0"/>
    <w:rsid w:val="0075593E"/>
    <w:rsid w:val="00757857"/>
    <w:rsid w:val="0077759E"/>
    <w:rsid w:val="00783211"/>
    <w:rsid w:val="007E56F8"/>
    <w:rsid w:val="007F6E2E"/>
    <w:rsid w:val="007F775B"/>
    <w:rsid w:val="0080399E"/>
    <w:rsid w:val="0081508B"/>
    <w:rsid w:val="008423F0"/>
    <w:rsid w:val="00850339"/>
    <w:rsid w:val="0085632D"/>
    <w:rsid w:val="0086769F"/>
    <w:rsid w:val="008A23F4"/>
    <w:rsid w:val="008C2087"/>
    <w:rsid w:val="00906565"/>
    <w:rsid w:val="00907479"/>
    <w:rsid w:val="00970A7C"/>
    <w:rsid w:val="00976400"/>
    <w:rsid w:val="009846C5"/>
    <w:rsid w:val="00993066"/>
    <w:rsid w:val="009D2B45"/>
    <w:rsid w:val="009D776C"/>
    <w:rsid w:val="00A2370C"/>
    <w:rsid w:val="00A23DF8"/>
    <w:rsid w:val="00A24AD2"/>
    <w:rsid w:val="00A45817"/>
    <w:rsid w:val="00A477B1"/>
    <w:rsid w:val="00A540FE"/>
    <w:rsid w:val="00A619BD"/>
    <w:rsid w:val="00A90CF2"/>
    <w:rsid w:val="00A92364"/>
    <w:rsid w:val="00AB414C"/>
    <w:rsid w:val="00AC2BEE"/>
    <w:rsid w:val="00AF0553"/>
    <w:rsid w:val="00AF47F9"/>
    <w:rsid w:val="00B26A5A"/>
    <w:rsid w:val="00B4255F"/>
    <w:rsid w:val="00B5368F"/>
    <w:rsid w:val="00B5380A"/>
    <w:rsid w:val="00B8122E"/>
    <w:rsid w:val="00BB10F9"/>
    <w:rsid w:val="00BC375F"/>
    <w:rsid w:val="00BD3D2D"/>
    <w:rsid w:val="00BE1EA8"/>
    <w:rsid w:val="00BE2E88"/>
    <w:rsid w:val="00C14040"/>
    <w:rsid w:val="00C4524F"/>
    <w:rsid w:val="00C661AB"/>
    <w:rsid w:val="00C825F3"/>
    <w:rsid w:val="00C87446"/>
    <w:rsid w:val="00CB6D1F"/>
    <w:rsid w:val="00CC1555"/>
    <w:rsid w:val="00CE4194"/>
    <w:rsid w:val="00CE6501"/>
    <w:rsid w:val="00CF0548"/>
    <w:rsid w:val="00D0259C"/>
    <w:rsid w:val="00D066F8"/>
    <w:rsid w:val="00D8520D"/>
    <w:rsid w:val="00D8544A"/>
    <w:rsid w:val="00D856C0"/>
    <w:rsid w:val="00DA49B7"/>
    <w:rsid w:val="00DB4D86"/>
    <w:rsid w:val="00DC41C6"/>
    <w:rsid w:val="00DC5BAD"/>
    <w:rsid w:val="00DD1BC6"/>
    <w:rsid w:val="00DE0377"/>
    <w:rsid w:val="00DE183B"/>
    <w:rsid w:val="00E12DB1"/>
    <w:rsid w:val="00E148D1"/>
    <w:rsid w:val="00E34790"/>
    <w:rsid w:val="00E379B0"/>
    <w:rsid w:val="00E46162"/>
    <w:rsid w:val="00E67402"/>
    <w:rsid w:val="00E767E4"/>
    <w:rsid w:val="00EB07DE"/>
    <w:rsid w:val="00EC333B"/>
    <w:rsid w:val="00F13251"/>
    <w:rsid w:val="00F15DAF"/>
    <w:rsid w:val="00F314E7"/>
    <w:rsid w:val="00F34506"/>
    <w:rsid w:val="00F5106F"/>
    <w:rsid w:val="00F528D4"/>
    <w:rsid w:val="00F70F3D"/>
    <w:rsid w:val="00F82D9C"/>
    <w:rsid w:val="00F930B9"/>
    <w:rsid w:val="00FA7712"/>
    <w:rsid w:val="00FC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1A4"/>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88"/>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E3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C2BEE"/>
  </w:style>
  <w:style w:type="character" w:customStyle="1" w:styleId="DocumentMapChar">
    <w:name w:val="Document Map Char"/>
    <w:basedOn w:val="DefaultParagraphFont"/>
    <w:link w:val="DocumentMap"/>
    <w:uiPriority w:val="99"/>
    <w:semiHidden/>
    <w:rsid w:val="00AC2BEE"/>
    <w:rPr>
      <w:rFonts w:ascii="Times New Roman" w:eastAsia="Times New Roman" w:hAnsi="Times New Roman" w:cs="Times New Roman"/>
      <w:lang w:eastAsia="fr-FR"/>
    </w:rPr>
  </w:style>
  <w:style w:type="paragraph" w:styleId="Revision">
    <w:name w:val="Revision"/>
    <w:hidden/>
    <w:uiPriority w:val="99"/>
    <w:semiHidden/>
    <w:rsid w:val="00AC2BEE"/>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9025">
      <w:bodyDiv w:val="1"/>
      <w:marLeft w:val="0"/>
      <w:marRight w:val="0"/>
      <w:marTop w:val="0"/>
      <w:marBottom w:val="0"/>
      <w:divBdr>
        <w:top w:val="none" w:sz="0" w:space="0" w:color="auto"/>
        <w:left w:val="none" w:sz="0" w:space="0" w:color="auto"/>
        <w:bottom w:val="none" w:sz="0" w:space="0" w:color="auto"/>
        <w:right w:val="none" w:sz="0" w:space="0" w:color="auto"/>
      </w:divBdr>
    </w:div>
    <w:div w:id="1893736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E155-4223-4612-9225-F7C6005D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2543</Words>
  <Characters>14501</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ExxonMobil</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Yolla Zongre</dc:creator>
  <cp:keywords/>
  <dc:description/>
  <cp:lastModifiedBy>Gotram, Ngaralbaye</cp:lastModifiedBy>
  <cp:revision>3</cp:revision>
  <dcterms:created xsi:type="dcterms:W3CDTF">2019-07-29T09:49:00Z</dcterms:created>
  <dcterms:modified xsi:type="dcterms:W3CDTF">2022-03-15T13:46:00Z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984745053</vt:i4>
  </property>
  <property fmtid="{D5CDD505-2E9C-101B-9397-08002B2CF9AE}" pid="3" name="_NewReviewCycle">
    <vt:lpwstr/>
  </property>
  <property fmtid="{D5CDD505-2E9C-101B-9397-08002B2CF9AE}" pid="4" name="_EmailSubject">
    <vt:lpwstr>Compte rendus des Conseil d'Administration de l'Association des Operateurs Pétroliers au Tchad</vt:lpwstr>
  </property>
  <property fmtid="{D5CDD505-2E9C-101B-9397-08002B2CF9AE}" pid="5" name="_AuthorEmail">
    <vt:lpwstr>ngaralbaye.gotram@exxonmobil.com</vt:lpwstr>
  </property>
  <property fmtid="{D5CDD505-2E9C-101B-9397-08002B2CF9AE}" pid="6" name="_AuthorEmailDisplayName">
    <vt:lpwstr>Gotram, Ngaralbaye</vt:lpwstr>
  </property>
  <property fmtid="{D5CDD505-2E9C-101B-9397-08002B2CF9AE}" pid="8" name="_PreviousAdHocReviewCycleID">
    <vt:i4>-1079636618</vt:i4>
  </property>
</Properties>
</file>